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【金秋•环游大东北】东北沈阳长春双飞7天|沈阳故宫|盘锦红海滩|丹东鸭绿江断桥|五花-长白山|延吉citywalk|长春伪满皇宫行程单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BC-20260821-B6（沈长）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沈阳故宫→盘锦红海滩→丹东鸭绿江→长白山→延吉→长春双飞7日游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【中朝边境-丹东】探秘抗美援朝历史，体验一次“雄赳赳气昂昂，跨过鸭绿江”的革命情怀
                <w:br/>
                ◆ 【五彩长白山】秋季长白山斑斓的色彩与蓝天、白云构成一幅醉人的画卷
                <w:br/>
                ◆ 【中国小首尔】亲临魅力边城【延吉市】 让您不出国门便可体会异国风情
                <w:br/>
                ◆ 【伪满皇宫博物院】伪满洲国皇帝傅仪曾经办公和生活的地方
                <w:br/>
                【甄选住宿●舒适睡眠】
                <w:br/>
                ★ 5晚当地高级酒店   ★ 1晚长白山特色温泉酒店
                <w:br/>
                【舌尖美食●特色风味】
                <w:br/>
                ★ 吊炉烧饼   ★ 盘锦稻香蟹   ★ 绿江铁锅鱼   ★ 特色山珍宴   ★ 朝鲜风味餐
                <w:br/>
                ★ 特色锅包肉   ★ 特色东北菜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D1：广州一沈阳（具体航班以出票为准）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游览约1小时，逢周一闭馆），作为全国百家爱国主义教育基地是国内外迄今为止唯一全面反映"九·一八"事变史的博物馆。参观崇政殿、大政殿、十王亭、后花园、清宁宫、永福宫等。后游览【西塔商业街】据说是“沈阳小韩国”，擦肩而过的思密达口音抬头可见的中韩字体，不知道的真以为来到了韩国。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景点：沈阳故宫、中街商业街、九一八历史博物馆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D2：沈阳—红海滩（车程约2.5小时）—丹东（车程约3.5小时）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适时乘车前往丹东市，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慢云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D3：丹东—通化(车程约4小时)
                <w:br/>
                早餐后途径【鸭绿江断桥】（登桥费用自理 30 元/人，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▷【志愿军公园】参观雕像，回顾历史 观模那一树树的雕像，回忆那红色的记忆 。
                <w:br/>
                交通：旅游车
                <w:br/>
                景点：鸭绿江断桥、铁路博物馆、边境国门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D4：通化一长白山北坡(车程约4.5小时)—二道镇(车程40分钟)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D5：二道白河镇—延吉（车程约2.5小时）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大关东文化园】（游览时间约90小时）国家4A级旅游风景区，这里是满清龙兴之地，这里以展现长白山宏大丰富的关东文化为主，同时它也是东北三宝的产地。观关东民居，赏关东文化。还可以在老把头的带领下，自费体验挖人参的过程。延吉市是延边朝鲜族自治州首府城市，全中国最大的朝鲜族集聚地，有小首尔之美誉，让您不出国门便可体会异国风情，【打卡小首尔-------延边大学网红弹幕墙等】双语的牌匾颇具韩范，牌匾前随意摆pose，怎么拍怎么美！拿上一杯奶茶快去 get 网红同款 ins 风照片吧！
                <w:br/>
                交通：旅游车
                <w:br/>
                景点：朝鲜族古村落、大关东文化园、延边大学网红弹幕墙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延吉清枫酒店、长白松宾馆、优亿客酒店、德名酒店、韩元智能酒店、沉香里酒店、长白山大酒店、东北亚酒店、富瑞森酒店、御芙蓉酒店、延边国际、德铭宾馆或同级酒店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D6：延吉—长春(车程约4.5小时)
                <w:br/>
                早餐后前往【朝鲜族民俗园】（门票不含），位于‌吉林省延边朝鲜族自治州延吉市小营镇理化村‌，是国家 AAAA 级景区，以朝鲜族传统建筑群和民俗文化体验为核心，提供服饰旅拍、非遗手作及民俗演艺等服务。适时乘车前往长春市。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景点：朝鲜族民俗园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长春仟百度酒店、美豪酒店、丽晶饭店、智选酒店、花园酒店、环球酒店、国贸酒店、清华睿景酒店、乐府维景酒店、长春名人酒店、雅客小镇假日酒店或同级酒店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D7：长春—广州（具体航班以出票为准）
                <w:br/>
                早餐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适时乘车前往长春龙嘉国际机场，乘坐参考航班，结束愉快东北之旅，返回广州！
                <w:br/>
                交通：旅游车+飞机
                <w:br/>
                景点：伪满皇宫博物院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2、住宿：5晚当地四星标准酒店+1晚长白山温泉酒店，入住双人标间。如遇单人入住请补房差。酒店无三人间，入住温泉酒店含一次温泉门票，不泡不退。      
                <w:br/>
                参考酒店:
                <w:br/>
                沈阳：沈阳华美达酒店、锦江都城、亚泰酒店、白玉兰酒店、荣兴酒店、瑞美酒店、维也纳酒店、美豪丽致酒店、岷山饭店、东方银座国际酒店、豪泽芮兹酒店、亚朵酒店、塔湾智选假日、华人国际酒店或同级
                <w:br/>
                丹东：丹东嘉豪酒店、慢云酒店、鸭绿江大厦、如家商旅酒店，迪豪商务酒店、假日阳光商务酒店、丹铁大酒店、长城酒店、桔子水晶酒店、珍珠岛江畔酒店、中联大酒店、云上酒店、威尼斯建国饭店、假日锦轩酒店或同级酒店
                <w:br/>
                通化：通化艾扉酒店、中铁大酒店、维也纳3好酒店、维也纳酒店、万通酒店、宜必思酒店、财富商务酒店、东方假日酒店、丽景建国饭店或同级店
                <w:br/>
                二道白河镇：长白山御麓泉度假酒店、山水泉酒店、池北观景温泉酒店、云水澜庭温泉酒店、东沃大酒店、长白山大厦酒店、宝石国际酒店、金水鹤国际酒店或同级酒店
                <w:br/>
                延吉：延吉清枫酒店、长白松宾馆、优亿客酒店、德名酒店、韩元智能酒店、沉香里酒店、长白山大酒店、东北亚酒店、富瑞森酒店、御芙蓉酒店、延边国际、德铭宾馆或同级酒店
                <w:br/>
                长春：长春仟百度酒店、美豪酒店、丽晶饭店、智选酒店、花园酒店、环球酒店、国贸酒店、清华睿景酒店、乐府维景酒店、长春名人酒店、雅客小镇假日酒店或同级酒店
                <w:br/>
                3、用餐：全程含餐共7正6早，正餐餐标30元/人×7正（不含酒水）早餐为房价包含的，如不使用不退款。（11－12人一桌（正餐九菜一汤），9－10人一桌（正餐八菜一汤），6－8人一桌（正餐六菜一汤）；
                <w:br/>
                4、导服：当地优秀导游服务
                <w:br/>
                温馨提示：
                <w:br/>
                1、此线路为广东散客拼团，出发地不派全陪；为确保团队能如期出发，广东同业共同组团出发！
                <w:br/>
                2、散客拼团10人以上当地派导游，若不足10人不安排导游，全程司机兼向游
                <w:br/>
                5、当地用车：全程地接根据团队人数安排用车9-55座旅游空调车，每人一个正座；
                <w:br/>
                6、儿童费用（2-11周岁）：含往返机票、导游费、交通费和半价正餐；酒店不含床位、不含早餐、不含门票和景交（不含温泉）。
                <w:br/>
                7、全程无购物店（景区内部商铺、酒店周边商铺、餐厅附近商铺、以及步行街商铺非旅行社安排，谨慎购买）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8、房差价：9月补房差600元/人，不退房差。
                <w:br/>
                9、全程景点门票不含（按照实际年龄当地补交门票款）、不含当地必消景区小交通：
                <w:br/>
                长白山摆渡车25+环保车85+倒站车80=190元/人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1、长白山森林漂流，约50 分钟，参考198/人
                <w:br/>
                2、长白山森林夜景，约40分钟，参考220/人
                <w:br/>
                3、长白山浮石林，约90分钟，参考198/人
                <w:br/>
                4、大关东挖参体验+马拉爬犁+满族婚礼，约60分钟，参考280/人
                <w:br/>
                5、朝鲜歌舞表演餐 或 野味特色餐  ，约60分钟	参考188/人
                <w:br/>
                6、延吉，图们边境	约100分钟，参考200/人
                <w:br/>
                7、铁路博物馆+边境国门小火车+内河游朝鲜。约120分钟	参考280/人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2026-08-22T03:21:18+08:00</dcterms:created>
  <dcterms:modified xsi:type="dcterms:W3CDTF">2026-08-22T03:21:18+08:00</dcterms:modified>
</cp:coreProperties>
</file>

<file path=docProps/custom.xml><?xml version="1.0" encoding="utf-8"?>
<Properties xmlns="http://schemas.openxmlformats.org/officeDocument/2006/custom-properties" xmlns:vt="http://schemas.openxmlformats.org/officeDocument/2006/docPropsVTypes"/>
</file>