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w:br/>
                【深度定制】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【精选美宿】高分四钻、高分五钻
                <w:br/>
                ✓1晚网评五钻酒店：泰安升级1晚网评五钻酒店，悦享静谧度假时光。
                <w:br/>
                ✓4晚网评高分四钻：青岛威海淄博济南，品牌商旅四钻酒店，邂逅温馨港湾。
                <w:br/>
                <w:br/>
                【优选景区】全景畅游，精华景点一个不落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参考酒店：济南中海凯骊、望岳同派、高新智选假日、千佛山假日、银座佳悦、润华世纪酒店或者不低于以上标准质量的备选酒店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参考酒店：泰安东尊华美达、金盛大酒店或者不低于以上标准质量的备选酒店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景点：【泰山】（已含大门票）【水果采摘】【淄博花灯齐彩城】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参考酒店：淄博海悦瑞景、观博或者不低于以上标准质量的备选酒店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
                <w:br/>
                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1、费用包含：景点门票、超公里、服务费、景区讲解费。
                <w:br/>
                2、本项目为行程标配内容，经旅游者协商一致确认，费用已包含在总团款中，出发前统一收取，不影响其他行程安
                <w:br/>
                排。游客报名参团即代表知悉以上内容及费用，请与团费一起交齐，敬请配合工作！
                <w:br/>
                3、温馨提示：如遇天气或政策性关闭原因，导致个别景点无法正常参观，导游可根据实际情况从以下景点调换：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4、套餐已按照团体优惠票价核算均为优惠打包价格。
                <w:br/>
                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2026-09-07T18:03:17+08:00</dcterms:created>
  <dcterms:modified xsi:type="dcterms:W3CDTF">2026-09-07T18:03:17+08:00</dcterms:modified>
</cp:coreProperties>
</file>

<file path=docProps/custom.xml><?xml version="1.0" encoding="utf-8"?>
<Properties xmlns="http://schemas.openxmlformats.org/officeDocument/2006/custom-properties" xmlns:vt="http://schemas.openxmlformats.org/officeDocument/2006/docPropsVTypes"/>
</file>