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【精品玩家】澳大利亚新西兰南北岛12天环线之旅/墨尔本/悉尼/皇后镇/蒂卡波/瓦纳卡/基督城/罗托鲁亚/奥克兰（深航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OCCZNZ12NST#2633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罗托鲁亚海参花胶鲍鱼汤+鹿肉养生餐；日式铁板烧；毛利歌舞表演+自助餐；
                <w:br/>
                爱歌顿牧场BBQ自助餐，享受纯正的新西兰户外烧烤餐；牛羊放题火锅；
                <w:br/>
                <w:br/>
                体验升级
                <w:br/>
                【墨尔本】：漫步墨尔本的巷道，领略墨尔本的无穷魅力；
                <w:br/>
                【文化之都】：维州图书馆、墨尔本大学、参观南半球最大天主教堂；
                <w:br/>
                【亚拉河谷品酒】：澳大利亚最古老三大产酒区之一，来一场景致的品酒之旅；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【大城小镇】：水果小镇、箭镇、格林诺奇小镇、铁皮小镇；
                <w:br/>
                【蓝泉（Blue Spring）】：人间秘境，纯净清澈的泉水与水草交织，如同大自然的调色盘；
                <w:br/>
                【爱歌顿农庄】：体验北岛最大皇家牧场~~亲密接触可爱的牧场动物，体验新西兰牧场生活；
                <w:br/>
                【库克山轻徒步】：远眺新西兰最高山峰库克山呼吸山间纯净空气，欣赏高山与冰瀑的壮观景象；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航班：ZH811/23:55-13:00+1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墨尔本-/-悉尼 	航班：待定或前一天早班机
                <w:br/>
                抵达后开始今日精彩之旅：
                <w:br/>
                【维多利亚州立图书馆-约30分钟】
                <w:br/>
                澳大利亚最早成立的免费公共图书馆，新古典主义建筑庄重典雅。标志性La Trobe 拉筹伯阅览室拥有震撼巨型玻璃穹顶，对称复古空间堪称墨尔本室内必取景地，可上楼回廊俯拍全景。馆内收藏大量历史手稿、古籍，常设展览展出澳洲知名亡命徒奈德・凯利铁甲等展品。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 蓝山国家公园(车程约1.5小时) – 悉尼动物园 – 悉尼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【三姐妹峰-约45分钟】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【罗拉小镇-约30分钟】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悉尼-/-基督城	航班：待定或后一天早班机
                <w:br/>
                早餐后开始今日精彩之旅：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晚餐：航机上   </w:t>
            </w:r>
          </w:p>
        </w:tc>
        <w:tc>
          <w:tcPr/>
          <w:p>
            <w:pPr>
              <w:pStyle w:val="indent"/>
            </w:pPr>
            <w:r>
              <w:rPr>
                <w:rFonts w:ascii="宋体" w:hAnsi="宋体" w:eastAsia="宋体" w:cs="宋体"/>
                <w:color w:val="000000"/>
                <w:sz w:val="20"/>
                <w:szCs w:val="20"/>
              </w:rPr>
              <w:t xml:space="preserve">基督城：Pavilions Hotel或同级豪华酒店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 – 库克山 – 瓦纳卡- 皇后镇
                <w:br/>
                早餐后前往皇后镇，开始今日精彩行程：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早餐：酒店内     午餐：高山景观西式餐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 – 格林诺奇(约40分钟)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     午餐：牛羊火锅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晚餐：毛利歌舞+自助餐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 丹德农 – 墨尔本-/-深圳	航班：ZH812/22:20-05:05+1
                <w:br/>
                早餐开始今日精彩之旅：
                <w:br/>
                【布莱顿海滩(Brighton Beach)-约20分钟】
                <w:br/>
                成片的彩虹小屋，是每位来旧都打卡拍照的旅客必去的景点之一。彩虹小屋保留了经典的维多利亚时代建筑特点，兼具艺术特色和超高颜值！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早上抵达深圳机场，结束愉快旅程！！！
                <w:br/>
                交通：无
                <w:br/>
              </w:t>
            </w:r>
          </w:p>
        </w:tc>
        <w:tc>
          <w:tcPr/>
          <w:p>
            <w:pPr>
              <w:pStyle w:val="indent"/>
            </w:pPr>
            <w:r>
              <w:rPr>
                <w:rFonts w:ascii="宋体" w:hAnsi="宋体" w:eastAsia="宋体" w:cs="宋体"/>
                <w:color w:val="000000"/>
                <w:sz w:val="20"/>
                <w:szCs w:val="20"/>
              </w:rPr>
              <w:t xml:space="preserve">早餐：机上早餐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2.澳大利亚ADS团队签证+新西兰电子签证费用
                <w:br/>
                3.全程3-4星酒店双人标准间住宿，澳洲新西兰部分酒店标间为大小床，属正常情况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6.团队用餐标准：除标准飞机餐外，早餐为酒店早餐或餐盒，午晚餐为中式桌餐8菜1汤（或特色餐及自助餐），特色餐以行程中标注为准。餐标午餐/晚餐35澳币/餐/人 30纽币/餐/人，16正9早
                <w:br/>
                8. 全程领队兼导游或司兼导服务费
                <w:br/>
                9. 小孩收费：
                <w:br/>
                2-11周岁的小孩收费。含澳洲&amp;新西兰团队旅游签证费、提供机位、车位、餐位、景点及小费，不含酒店住宿床位，不含酒店早餐盒安排。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6200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2026-08-29T14:05:57+08:00</dcterms:created>
  <dcterms:modified xsi:type="dcterms:W3CDTF">2026-08-29T14:05:57+08:00</dcterms:modified>
</cp:coreProperties>
</file>

<file path=docProps/custom.xml><?xml version="1.0" encoding="utf-8"?>
<Properties xmlns="http://schemas.openxmlformats.org/officeDocument/2006/custom-properties" xmlns:vt="http://schemas.openxmlformats.org/officeDocument/2006/docPropsVTypes"/>
</file>