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【漫游京城】晚对晚北京双飞5天丨升旗丨故宫深度游丨八达岭长城丨景山公园丨军博或首博丨冰雕艺术馆 丨颐和园丨香山公园丨圆梦清华丨品香茗看京剧，长城脚下观大戏行程单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★【故宫博物馆】趣味探索，聆听紫禁城沉淀600年的记忆。
                <w:br/>
                ★【军博/首博】来北京怎能不打卡博物馆呢？军事博物馆/首都博物馆，让您更不虚此行！
                <w:br/>
                ★【香山公园】驰名中外，特别赠送“最美有轨电车”观赏京城醉美秋色！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香山公园--颐和园--外观清华--冰雕艺术馆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颐和园只含大门票，可以选择乘坐慈禧水道游船，景色更佳，费用自理160元/人，景区交通方便有需要的游客，不属于推荐自费项目。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600元 ，退房差300元！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2026-09-02T14:20:48+08:00</dcterms:created>
  <dcterms:modified xsi:type="dcterms:W3CDTF">2026-09-02T14:20:48+08:00</dcterms:modified>
</cp:coreProperties>
</file>

<file path=docProps/custom.xml><?xml version="1.0" encoding="utf-8"?>
<Properties xmlns="http://schemas.openxmlformats.org/officeDocument/2006/custom-properties" xmlns:vt="http://schemas.openxmlformats.org/officeDocument/2006/docPropsVTypes"/>
</file>