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【悉尼港特色渡轮-约20分钟】
                <w:br/>
                乘搭【悉尼港特色渡轮】畅游南半球最美丽的海湾【悉尼港】；于船上观赏【悉尼高级住宅区】、【伊丽莎白湾】及欣赏悉尼港湾美景。
                <w:br/>
                <w:br/>
                【悉尼歌剧院 (外观约30分钟)】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悉尼海岸一日游-/-墨尔本	航班：待定或后一天早班机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2026-09-01T14:33:30+08:00</dcterms:created>
  <dcterms:modified xsi:type="dcterms:W3CDTF">2026-09-01T14:33:30+08:00</dcterms:modified>
</cp:coreProperties>
</file>

<file path=docProps/custom.xml><?xml version="1.0" encoding="utf-8"?>
<Properties xmlns="http://schemas.openxmlformats.org/officeDocument/2006/custom-properties" xmlns:vt="http://schemas.openxmlformats.org/officeDocument/2006/docPropsVTypes"/>
</file>