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【奢享光雾山•洲际+温德姆】重庆双动5天 巴中光雾山丨“红叶第一山”米仓山风景区丨黑熊沟红叶林丨大小兰沟丨恺之峰粉黛花海丨恩阳古镇丨邓小平故里丨长寿古镇丨解放碑丨洪崖洞丨城上天幕高空观景台丨防空洞火锅行程单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ZM-20260911A1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重庆市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参考动车时间去程：07：00-11：30区间出发；
                <w:br/>
                参考动车时间回程：17：00-20：30区间出发 ；
                <w:br/>
                （具体班次以实际出票为准，不能指定班次和座位，不保证座位临近，散拼有可能需等候1小时左右）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——升级2+1头等舱车！全程升级国际品牌酒店，豪叹洲际假日+五钻温德姆！
                <w:br/>
                <w:br/>
                <w:br/>
                产品特色★★★★★
                <w:br/>
                秋色定制•绝色双秋！独家深度光雾山+恺之峰梦幻秋色！
                <w:br/>
                亚洲最长天然红地毯 “ 光雾山 ” ：霜染满林红，赏景正当时，错再在等一年。
                <w:br/>
                ★尊贵体验：重磅升级2+1陆地保姆车
                <w:br/>
                ★双景双秋：米仓山国家森林公园红叶+恺之峰粉黛花海
                <w:br/>
                ★国际品牌：3晚洲际国际品牌旗下--智选假日酒店，再升级1晚5钻温德姆酒店
                <w:br/>
                ★舌尖美食：品尝重庆防空洞火锅、广安豆腐鱼宴、生态鱼宴、重庆江湖菜！ 
                <w:br/>
                ★深度游览精华景点一网打尽
                <w:br/>
                ▶【米仓山景区】国家AAAA级景区，光雾山地区红叶观赏地
                <w:br/>
                ▶【恺之峰】国家AAAA级景区，看梦幻的粉色花海
                <w:br/>
                ▶【邓小平故里】国家AAAAA级景区，第五批全国重点文物保护单位
                <w:br/>
                ▶【恩阳古镇】国家AAAA级景区，巴蜀文化旅游走廊新地标
                <w:br/>
                ▶【解放碑】重庆CBD，重庆最大步行街，彰显着城市现代活力与历史底蕴
                <w:br/>
                ▶【李子坝轻轨穿楼】体验乘坐“空中列车穿楼而过”的“网红车站“体现真正的魔幻“8D”
                <w:br/>
                ▶【网红洪崖洞】国家AAAA景区，抖音网红景点，中国版《千与千寻》
                <w:br/>
                ▶【长寿古镇】国家AAAA景区，游长寿古镇享长寿健康人生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出发地—重庆
                <w:br/>
                高铁团指定时间前往广州南/肇庆东/三水南，乘坐高铁动车组.前往重庆西（优先安排G字高铁车次G2250/G2276，车程约7小时）。抵达美丽山城——【重庆】，这里既拥有世遗喀斯特的壮丽自然景色，又拥有熔巴渝文化、民族文化、移民文化、三峡文化、陪都文化、都市文化于一炉的浓郁文化景观。
                <w:br/>
                前往观看【城上天幕•乐游观光塔】（游览约1小时）。在这里，您不仅可以观赏到重庆壮丽的城市天际线，将长江两岸的美景尽收眼底，领略到“重庆外滩”独有的浪漫与优雅，感受到山城、江城、不夜城的独特魅力，还可以打破常规，体验心跳加速的感觉。后乘车前往【解放碑】重庆地标性建筑，是重庆的城市象征。前往【洪崖洞】（游览约1小时），体验现实中的《千与千寻》汤屋，是每一个来渝的人都一定会来打卡的网红地。晚餐品尝重庆【防空洞火锅宴】（自费套票已赠送），后入住洲际旗下国际品牌-【智选假日酒店Holiday Inn Express】，叹享舒适体验。
                <w:br/>
                交通：动车/汽车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重庆</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重庆—广安—巴中
                <w:br/>
                酒店早餐后，乘车前往“伟人故里”广安市（车程约1.5小时），游览国家AAAAA级景区、“改革开放”及“一国两制”政策理念的倡导者【邓小平故里】（游览时间不低于90分钟，未含景区自愿产生电瓶车10元/人/程），邓小平故居坐东朝西，是一座普通的凹字形的川东三合院。三合院布局是单檐悬山式屋顶，木结构建筑，占地面积833.4平方米，其中建筑面积620平方米，共有大小房屋17间。 邓小平故居不仅是缅怀伟人邓小平的场所，更是开展中国特色社会主义教育、爱国主义教育和革命传统教育的重要基地。
                <w:br/>
                后乘车前往川东北重要城市巴中市（车程约2小时），游览国家AAAA级景区【恩阳古镇】（时间不得低于60分钟），恩阳古镇有四川省规模较大成片保存较为完好的明、清时代古建筑群，是观摩川东北独特民居最佳地。古镇内既有连接川陕的米仓古道，又有通达渝沪的古水码头；既有湖广、江西、福建等恢宏大气雄姿依然的客家会馆，又有义阳山、红梅阁、普贤寺、文治寨、千佛岩、登科寺、白云寺等一大批游览胜地。 恩阳古镇有三十七条古街，虽经多次人为和天灾毁损，至今保存完好的古街还有九条，82株古榕树于古街巷间，错落有致、层叠弯曲的街市空间与自然起伏的地貌，体现出古镇与自然完美的结合。高高低低的石阶，整齐划一的青石板路面，延伸出墙面的骑门柜台，低矮的房檐和长长的绣楼，呈现出古镇独特的生活和传统遗风。游览完后，乘车前往洲际旗下国际品牌酒店--【智选假日酒店或同级】，叹享舒适体验。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巴中</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巴中
                <w:br/>
                酒店早餐后乘车前往光雾山镇（车程约2小时），前往游览光雾山核心观赏地，醉美红叶第一山【米仓山国家森林公园】（游览时间约3小时，不含景区换乘车），米仓山国家森林公园位于四川盆地东北边缘的南江县北部，地处秦巴山区（秦岭—大巴山）的米仓山南麓。东、北与陕西省汉中市南郑区相邻，南抵南江县沙坝乡、关坝乡、寨坡乡和杨坝镇，西靠广元市旺苍县，并同光雾山国家重点风景名胜区相邻。北距汉中市约70公里（经铁炉坝山门），南距巴中市约136公里（经陈家山），西距广元市约216公里（经陈家山），古有“巴西外户，蜀北岩疆”之称。面积40155公顷，活立木总蓄积240万立方米，森林覆盖率为97.3%，被称之为“天然氧吧”。米仓山国家森林公园始建于1995年，被评为“中国红叶之乡”。 秋天是公园最美的季节，观叶树种有枫类、槭类、水青冈、椴树、桦木、杨树等，仅水青冈的分布面积就约4000公顷，水青冈为山毛榉科，水青冈属，全世界目分布有10-14种，亚洲7种，中国5-6种，而米仓山分布就有4种，是地球上水青冈属植物起源地和现代分布中心之一，更是世界上水青冈分布最集中、面积最大的地区。前往深度游览【黑熊沟】，黑熊沟内水量丰沛，水质优良，清冽可鉴，鱼翔浅底，沁人心脾。河床整体由花岗岩构成，奇石密布，短瀑迭翠，蜿蜒流淌，碧潭相连，五彩斑斓。两岸山体构造奇特，岩洞丛生，千姿百态，幽邃神秘，长十数公里。后前往漫步【大小兰沟自然保护区】大小兰沟的落叶阔叶混交林植被、生物群落结构、自然景观和生态环境均保存完好，被誉为“森林百宝箱”、“生物万花筒”和“珍稀物种种质基因库”。 后游览【天然画廊】（米仓山观赏点根据当天时间和景区拥挤情况安排顺序和增减，敬请注意），是光雾山大坝景区的核心景观区。该景点以原始巴山水青冈林为主体，总面积达680公顷，秋季层林尽染的红叶景观可媲美额济纳旗。游览结束后乘车前往洲际旗下国际品牌酒店--【智选假日酒店或同级】，叹享舒适体验。
                <w:br/>
                交通：汽车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巴中</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巴中—垫江—长寿
                <w:br/>
                酒店早餐后，乘车前往垫江县（车程约2小时），游览国家AAAA级景区【恺之峰旅游区】（游览约2小时，不含景区电瓶车），恺之峰位于明月山内槽，占地220余亩，是典型的喀斯特侵蚀型山峰。进入10月迎来了恺之峰粉黛至美观赏期（观赏效果受天气气候等因素影响），景区内的粉黛乱子草田则化身为浪漫天堂，云雾状的粉色花穗随风起伏，铺就一片“粉色云海”，氛围感拉满！微风轻佛，成片的粉黛似波浪，在风中摇曳生姿，随手一拍就是大片。后乘车前往游览【长寿古镇】（车程约1小时，游览约1小时），重庆长寿古镇位于重庆市长寿区城区，是一座以“长寿文化”为主题打造的仿古文化旅游区。虽然并非历史悠久的原生古镇，但通过复刻明清建筑风格、融入巴渝民俗文化，成为集观光、休闲、美食于一体的特色景区。古镇内布置有人文大街、万寿广场、魁星双塔、万寿公园、庙会广场、城隍庙、文庙、衙门等景点。 其中，福寿双塔（亦称魁星双塔）是万寿广场的标志性建筑，双塔均为五层，高19米，建筑面积315平方米，采用四角两重檐传统建筑形式，东为福塔，西为寿塔，寓意“福寿双全”。后入住长寿超豪华五钻酒店【长寿温德姆或同级】（如遇政府会议则安排碧桂园凤悦凤凰酒店，敬请注意），叹享尊贵体验。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长寿</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长寿—重庆—出发地
                <w:br/>
                酒店早餐后，乘车前往游览国家AAAA级景区【磁器口古镇】（车程约60分钟，游览不低于1小时）。磁器口古镇位于沙坪坝区东北部，前面临江、后面靠山，拥有“一江两溪三山”的地貌。一条石板路，千年磁器口，又名“小重庆”。古有民谣“白日里千人拱手，入夜后万盏明灯”便说明了此处的繁荣，磁器口 蕴含了丰富的文化及各类小吃，走进磁器口，吃麻花，喝酸奶，品地道重庆小吃，做一次本地人。根据游客的航班和动车返程时间，安排送机/送站返回家乡，结束愉快的旅程！
                <w:br/>
                交通：汽车/动车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往返动车二等票（请提供身份证复印件）。车次、进出口岸以实际出票为准，请客人做好出游时间的安排。车票为团体票，一经开出，不得更改或退票。旅行社按团体出票，由票务系统随机出票，故无法指定连座或指定同一车厢，敬请见谅！（如客人对车次时间有特别要求，请报名时与我社工作人员说明，以便我社及时跟进安排）。如遇天气等不可抗逆因素导致车次延误或停开，我司不做赔偿，敬请原谅。【特别注意及申明：我社高铁票均为提早预打票，所以非游客实名，游客报名需知情并配合我社安排进站事宜，部分高铁票为团体计划票，2天内不能签改退票，所以部分游客报名后两天内取消可能去程票全损，敬请注意！团队票提前控票，票面姓名可能同您的身份证不符，但不影响正常乘车！请听从送站工作人员安排！需要姓名相符的客人请报名时提前告知，经确认是否有票方可报名！请最少提前1小时以上到站取票！旺季根据出票情况可能进出港口不同，行程将作相应的调整，景点和标准不变】。
                <w:br/>
                2.【住宿】全程入住当地酒店(每成人每晚一个床位)，入住双人标间；酒店住宿若出现单男单女，客人须报名时补房差入住双人标间。巴中参考酒店：巴中智选假日酒店，如满房安排天越岷山饭店/巴中维也纳国际/月光之星或同级；重庆参考酒店：临空智选酒店，如满房安排尚高丽呈/圣名大酒店/圣嘉酒店或同级；长寿参考酒店：长寿温德姆酒店，如政府征用则安排碧桂园凤悦凤凰酒店或同级【特别备注】：在遇到政府征用或旺季房满的情况下，旅行社将不得不选用同等级但未在行程内列明的其他酒店时不另外通知，敬请谅解。
                <w:br/>
                3.【用餐】含3正4早(酒店房费含早餐)，正餐30元/人（小孩餐费减半）；正餐八菜一汤不含酒水，此为团队用餐，若游客放弃用餐，恕不另行退费，请游客人谅解。人数增减时，菜量相应增减，但维持餐标不变，不含酒水，整团少于5人退餐。
                <w:br/>
                4.【用车】用车将根据团队人数安排 9-55 空调旅游车(2+1双排座豪华座驾陆地头等舱)，保证每人1正座。如遇市场.2+1座车紧张或遇政府征用，按照 30%左右空车率安排普通车，敬请谅解。
                <w:br/>
                5.【导游】费用已含导游服务费；
                <w:br/>
                6.【门票】成人含景点第一道大门票（园中园门票客人自理），不含景点小门票，个人消费及行程上自理的项目。赠送项目如因特殊原因不能成行，不做退款。【特别备注】此行程为综合优惠包价产品，若持学生证、军官证、长者证、记者证、残疾证、教师证等有效证件，我司不再进行任何差额退减优惠，敬请注意！客人对此无异议。
                <w:br/>
                7.【小童】1.2-1.4米小孩含半价正餐和早餐，占旅游车位，含半价门票（小孩票高度以当地景区公布为准，若超过1.4米则需另补成人票差价），含动车半票，不占床。
                <w:br/>
                8.【购物点】纯玩不进购物店。温馨提示：行程中途经的休息站、加油站、公共卫生间等地停留仅供休息和方便之用， 公园、博物馆、展览馆、体验馆、制作工场附设商品销售为景区设施，仅供了解当地 特色文化之用，游客购物为个人自主行为，以上均不属于我社指定购物店，游客因购 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3、不包含个人旅游意外保险费、航空保险费，强烈建议出行游客购买个人旅游意外保险，具体保险险种请在报名时向销售人员咨询并购买。
                <w:br/>
                4、不含广州市区到广州南站接送，广州南站集中，广州南站散团。
                <w:br/>
                5、不可抗力因素所产生的额外费用等。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必消套餐当地交导游不需要前台现收</w:t>
            </w:r>
          </w:p>
        </w:tc>
        <w:tc>
          <w:tcPr/>
          <w:p>
            <w:pPr>
              <w:pStyle w:val="indent"/>
            </w:pPr>
            <w:r>
              <w:rPr>
                <w:rFonts w:ascii="宋体" w:hAnsi="宋体" w:eastAsia="宋体" w:cs="宋体"/>
                <w:color w:val="000000"/>
                <w:sz w:val="20"/>
                <w:szCs w:val="20"/>
              </w:rPr>
              <w:t xml:space="preserve">
                当地自费项目（费用游客现付给当地导游，报名无需交此费用）
                <w:br/>
                四川米仓山国家森林公园（含换乘车）+恺之峰风景区（含观光车）+邓小平故里+城上天幕观光塔+赠送防空洞火锅宴+车导综合服务=698元/人 当地交导游费用合计：698元/人（1.2-1.5米480元/人，1.2以下360元/人）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698.00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1、本产品供应商为：广州醉美国际旅行社有限公司 ， 许可证号：L-GD-101184，质监电话：020-83371233。此团30 人成团，为保证游客如期出发，我社将与其他旅行社共同委托广州醉美国际旅行社有限公司组织出发（广东拼团），如客人不接受拼团出发，请报名时以书面形式注明。此团由广州醉美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如报名人数不足30成人时无法成团，或遇特殊情况（如：游客临时退团造成不成团等）致使团队无法按期出行，我社提前 3天通知游客，游客可根据自身情况改线或改期，如不能更改出游计划，我社将全额退还已交团费。
                <w:br/>
                2、 我司在不影响原行程游玩标准及景点游览的前提下，会根据航空公司机票或火车票出票的首末站城市最终确定具体的行程顺序，最终行程（游览顺序）在出团前派发的出团通知书行程表中告知。 旅行社可以根据实际情况，在保证行程景点游览不变且经与客人协商一致的前提下，对景点的游览顺序作合理的调整，客人对此表示理解。
                <w:br/>
                3、由于航班机位等存在不确定因素，我社在确保不影响游客在当地行程游玩标准的情况下，同一团种出发的游客可能采用不同时间段的航班往返（同一游玩团体可能选用 2 个或以上的航班班次）。
                <w:br/>
                4、团队均提前 5天或以上订购火车票、酒店、车辆、门票等如客人报名后退团（含改期，改线，更改登机姓名或证件号码等），根据合同的扣款标准，我社将扣除实际损失费用（火车票、门票、酒店、车费分摊等，我社不提供机票报销单据），特此说明。
                <w:br/>
                5、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6、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7、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8、重庆地区是当地旅游度假城市，硬件及软件服务均与沿海发达的广州存在一定差距，请团友谅解。如遇旺季酒店房满或政府征收等情形，旅行社会另外安排至不低于所列酒店标准的同类型酒店。
                <w:br/>
                9、行程服务项目特别约定及说明：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周岁以下旅游者单独报名出游，敬请谅解。
                <w:br/>
                2）70-78周岁人群需提交三甲医院的体检报告且有 70 岁以下家属陪同，需签署免责并购买对应的旅游意外保险方可出游。
                <w:br/>
                3）因服务能力所限，无法接待 78 周岁及以上客人报名出游，敬请谅解。
                <w:br/>
                10、失信人特别通知及提示：失信人意为“失信被执行人”，由国家最高人民法院发布。
                <w:br/>
                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http://shixin.court.gov.cn/，客人报团前可到该网站进行查询！因客人失信人身份产生的实际损失（火车票、房费、车费、导服费用等等）需要由客人承担。
                <w:br/>
                11、我社解决投诉依据客人在当地所签“意见单”为准，有任何投诉请于当时提出，否则无法给予处理。
                <w:br/>
                12、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2026-09-14T15:14:40+08:00</dcterms:created>
  <dcterms:modified xsi:type="dcterms:W3CDTF">2026-09-14T15:14:40+08:00</dcterms:modified>
</cp:coreProperties>
</file>

<file path=docProps/custom.xml><?xml version="1.0" encoding="utf-8"?>
<Properties xmlns="http://schemas.openxmlformats.org/officeDocument/2006/custom-properties" xmlns:vt="http://schemas.openxmlformats.org/officeDocument/2006/docPropsVTypes"/>
</file>