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9天高加索之旅丨纯玩无自费无购物丨全国免费联运丨巴库丨戈布斯坦丨戈布斯坦岩石艺术遗址丨沙马吉丨舍基丨西格纳吉丨第比利斯丨姆茨赫塔丨卡孜别克丨塞凡湖丨格亚边境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AA1789613413nBTS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
                <w:br/>
                亚美尼亚：埃奇米阿津大教堂和教堂群及兹瓦尔特诺茨考古遗址、格加尔德修道院
                <w:br/>
                无穷回味：9天旅途，百般筹划安排，触摸千年文化，领略万种风情，留下无穷回味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【酒店升级】四星酒店+1晚山景酒店
                <w:br/>
                【服务标准】纯玩团，无自费无购物
                <w:br/>
                【高加索地区简介】高加索位中亚地区，伊朗以北，于黑海、里海之间高加索山脉的地区，总面积约44万平方公里。由于被大小高加索山脉分割，该地区分为南高加索和北高加索两部分。南高加索又称外高加索，面积约18.5万平方公里，包括格鲁吉亚、亚美尼亚和阿塞拜疆三国。所以我们此次前往的外高加索三国是多山脉国家，景色秀美有很多的历史遗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之后前往著名的【希尔凡宫】（入内参观，游览30分钟），它由希尔万沙家族建于14-15世纪，由清真寺、宫殿、灵庙等建筑组合而成，是巴库古城最著名的景点。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第比利斯--姆茨赫塔-卡孜别克/古道里
                <w:br/>
                上午：酒店内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卡孜别克/古道里-哥里-第比利斯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返回第比利斯，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亚美尼亚屠杀碑】是中间簇拥着长明火的12块厚石板纪念碑，象征着一战后列宁与阿塔图尔克为达成和平协定，而划给现代土耳其的12块“西亚美尼亚”省份。周围几排树林，由承认大屠杀事实的外国政要一一种下，种植最多的来自将公开否认屠杀进行入罪处理的法国，希拉克、萨科齐、奥朗德，纷纷植下代表自己和国家的树苗。
                <w:br/>
                随后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全程单房差2300人民币/人（不含游轮/火车单间差）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2026-09-19T16:23:10+08:00</dcterms:created>
  <dcterms:modified xsi:type="dcterms:W3CDTF">2026-09-19T16:23:10+08:00</dcterms:modified>
</cp:coreProperties>
</file>

<file path=docProps/custom.xml><?xml version="1.0" encoding="utf-8"?>
<Properties xmlns="http://schemas.openxmlformats.org/officeDocument/2006/custom-properties" xmlns:vt="http://schemas.openxmlformats.org/officeDocument/2006/docPropsVTypes"/>
</file>