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行程A：神户渔人码头--有马温泉古街--善福寺--大阪城公园（不登城）--心斋桥·道顿堀 行程B：大阪全日自选城市观光或购物（不含交通及餐食）
                <w:br/>
                行程A：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【心斋桥·道顿堀】（停留时间约60分钟）大阪最大的购物区和美食区，集中了许多精品屋、专卖店和各种美食店，从早到晚熙熙攘攘大型百货店、百年老铺、面向平民的各种小店铺鳞次栉比，人流川流不息。
                <w:br/>
                行程B：
                <w:br/>
                大阪全日自选城市观光或购物，不含交通及餐食。
                <w:br/>
                建议前往日本桥或大阪环球影城。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午餐：鳗鱼料理（仅限行程A线）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祗园花见小路--京都东福寺--伏见稲荷大社--茶道或和服体验--奈良神鹿公园--春日大社外苑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【京都东福寺】(停留时间约45分钟)全寺有25座塔，现存最古老的山门是国家级珍贵文物。山门东侧的东司是日本唯一定为重要文化财产的厕所。龙吟庵的国宝方丈则是现存最古老的方丈建筑。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浅草雷门观音寺--皇居外苑二重桥或明治神宫外苑银杏大道--秋叶原动漫街--银座--综合免税店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【综合免税店】(停留时间约60分钟)日本人气产品免税专门店, 客人可自由选购各种日本国民之健康流行食品及各种日本手信。
                <w:br/>
                购物点：综合免税店
                <w:br/>
              </w:t>
            </w:r>
          </w:p>
        </w:tc>
        <w:tc>
          <w:tcPr/>
          <w:p>
            <w:pPr>
              <w:pStyle w:val="indent"/>
            </w:pPr>
            <w:r>
              <w:rPr>
                <w:rFonts w:ascii="宋体" w:hAnsi="宋体" w:eastAsia="宋体" w:cs="宋体"/>
                <w:color w:val="000000"/>
                <w:sz w:val="20"/>
                <w:szCs w:val="20"/>
              </w:rPr>
              <w:t xml:space="preserve">早餐：酒店内     午餐：日式烤肉料理     晚餐：X   </w:t>
            </w:r>
          </w:p>
        </w:tc>
        <w:tc>
          <w:tcPr/>
          <w:p>
            <w:pPr>
              <w:pStyle w:val="indent"/>
            </w:pPr>
            <w:r>
              <w:rPr>
                <w:rFonts w:ascii="宋体" w:hAnsi="宋体" w:eastAsia="宋体" w:cs="宋体"/>
                <w:color w:val="000000"/>
                <w:sz w:val="20"/>
                <w:szCs w:val="20"/>
              </w:rPr>
              <w:t xml:space="preserve">成田地区酒店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东京羽田/成田机场--广州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2026-10-23T18:13:46+08:00</dcterms:created>
  <dcterms:modified xsi:type="dcterms:W3CDTF">2026-10-23T18:13:46+08:00</dcterms:modified>
</cp:coreProperties>
</file>

<file path=docProps/custom.xml><?xml version="1.0" encoding="utf-8"?>
<Properties xmlns="http://schemas.openxmlformats.org/officeDocument/2006/custom-properties" xmlns:vt="http://schemas.openxmlformats.org/officeDocument/2006/docPropsVTypes"/>
</file>