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【秋染南疆•胡杨秘境】新疆双飞8天丨白沙湖丨喀拉库勒湖丨金草滩石头城景区丨泽普胡杨林丨巴楚红海旅游景区丨红其拉甫口岸丨莎车老街丨西极行程单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BY-20260922-XJ17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10-23（航季计划）广州-喀什 CZ6836 15:20-21:55
                <w:br/>
                10-30（航季计划）喀什-广州 CZ6835 09:50-15:50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★【轻奢住宿】：升级4晚网评四钻酒店，助力高原舒适睡
                <w:br/>
                ★【专属车型】：满16人升级2+1陆地豪华商务舱座椅大巴，记录美好旅程
                <w:br/>
                ★【人文南疆】：深度游览南疆景色，览至美山川、湖泊、古城 一步一景、一处一画
                <w:br/>
                ★【高原秘境】：白沙湖、喀拉库勒湖、金草滩、石头城景区、邂逅帕米尔高原顶级风光
                <w:br/>
                ★【领略精华】:  邂逅南疆悠久历史——喀什古城, 探秘绝美风光——盘龙古道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请各位贵宾根据航班时间，搭乘航班前往新疆维吾尔自治区之一的【喀什】，这是一座被誉为‘最后的西域，活着的古城’，集中展现了西域风情和维吾尔民俗特色；喀什古城也是国家5A级景区，喀什市是喀什地区的首府城市,也是南疆的区域中心城市，喀什市是一座历史悠久的古城，已有2100多年的历史。喀什是“喀什噶尔”的简称。抵达后入住酒店休息。
                <w:br/>
                【温馨提示】
                <w:br/>
                1 新疆和内地有近2小时的时差，抵达新疆后注意调整时差和气温的变化，新疆气候较为干燥，请注意多喝水；
                <w:br/>
                2 当地酒店的硬件设施较为落后，特别是星级酒店无法与内地的同星级酒店相比，请做好心理准备，入住酒店后第一时间检查房间的设施，如有问题立即告知酒店服务人员，如需交押金，请自行保管好押金条；退房时，确保房间设施无损坏，前台自行办理退押金；
                <w:br/>
                3建议自带防滑拖鞋，尽量不穿一次性拖鞋进浴室，以防滑倒；
                <w:br/>
                4新疆导游会提前联系您，请保持手机畅通；接送机为本社赠送服务，抵达后请保持手机开机并注意短信，下机后师傅会陆续联系安排，因出站口仅供临时停靠，需步行前往集合点上车，故先出站客人需要稍作等待，敬请理解；接送机为专业司机 ，非导游；
                <w:br/>
                5新疆属于少数民族聚集区，多信奉伊斯兰教,请尊重少数民族习惯，不利于民族团结的话不说，不利于民族团结的事不做；新疆人日常生活的计量单位是公斤计算的，新疆当地客运民航及铁路对维吾尔民族工艺小刀等有禁运的规定，必须邮寄
                <w:br/>
                交通：飞机/接机车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喀什-两山交汇处-中国西极-喀什（约 230km,4小时）
                <w:br/>
                早餐后乘车前往【两山交汇处】位于新疆克孜勒苏柯尔克孜自治州乌恰县境内，是天山与昆仑山两大雄伟山系在帕米尔高原上的壮丽交汇地带，堪称世界级自然奇观。后前往中国西极——乌恰县，位于中国的最西端，与塔吉克斯坦和吉尔吉斯斯坦接壤，素有“鸡鸣三国”之称。西极石碑，就矗立在这个极具战略意义的地方。乌恰县是古代西域三十六国的捐毒国，汉代隶属于西域都护府，后唐代改为疏勒都护府管辖，西极石碑由中国上古神兽赑屃背负，是西域三十六国共有的一个界碑。这个石碑的存在，不仅代表着一种地理的分界，更是一种文化的交汇和历史的见证。在这里，你可以感受到那种不同文化交融的独特氛围。乌恰县西极石碑的美，不仅仅在于它的历史价值和文化内涵，更在于它所代表的那种坚韧不拔的精神。在这里，你可以感受到那种人类对未知世界的探索欲望和对历史文化的尊重。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.喀什-土陶村-泽普胡杨林-莎车（约260km,4小时）
                <w:br/>
                早餐后，乘车前往英吉沙县【土陶村】(参观约1.5小时)，土陶制作是当地世代传承的民族工艺，也是国家级非物质文化遗产，欣赏传统匠人的制作工艺和审美艺术（受制于运输不便，不建议购买）。特别为大家安排自行制作体验，感受民族工艺。
                <w:br/>
                【泽普胡杨林】坐落于新疆喀什地区泽普县西南，是南疆首个国家 5A 级旅游景区，也是国内稀缺的水上水乡胡杨景观，区别于大漠戈壁胡杨的苍茫粗犷，依托叶尔羌河昆仑雪水滋养，胡杨临水生长，树影映于碧波之间，灵秀雅致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莎车-莎车老街-叶尔羌王陵-刀郎画乡-巴楚（约250km,4小时）
                <w:br/>
                早起前往【莎车老街】，是一个充满历史魅力和文化底蕴的街区，吸引着众多游客前来探索。作为该地区的文化名片之一，老城景区喀赞其街以其保存完好的传统建筑和丰富的历史故事而闻名。漫步在这条街上，游客可以欣赏到各式各样的传统建筑，这些建筑展示了独特的地方风格和工艺。街道两旁的商铺和摊贩提供各种当地特色的手工艺品、传统美食和纪念品，让游客在购物的同时也能体验到浓厚的地方风情。此外，老城景区喀赞其街还经常举办各类文化活动和节庆庆典，为游客提供了深入了解当地文化和习俗的机会。无论是悠闲地漫步，还是深入探访，老城景区喀赞其街都能为游客带来难忘的体验和深刻的文化印象
                <w:br/>
                下午游览非物质文化遗产博览园【莎车王陵】维吾尔语原名阿勒屯麻扎，“阿勒屯” 意为黄金，“麻扎” 指圣墓，是全国重点文物保护单位，明代西域叶尔羌汗国皇家墓葬群，也是莎车老城核心人文古迹
                <w:br/>
                【刀郎画乡景区】刀郎画乡位于麦盖提县库木库萨尔乡，刀郎画乡按照“一街、两区、一新村”总体规划布局进行建设，主要有刀郎特色文化旅游一条街，刀郎农民画展览、创作、游客绘画体验区，刀郎歌舞表演、特色餐饮等民俗文化感受区。刀郎农民画起源于十九世纪末，发展于二十世纪中叶，兴盛于新世纪。这些世代不离农耕的刀郎人，在农闲时拿起简易的绘画工具，勾勒出一幅幅质朴的绘画作品。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巴楚-巴楚红海湾-喀什古城-喀什（约280KM,3.5小时）
                <w:br/>
                早餐后前往【巴楚红海旅游景区】是依托喀什河水库、连片原始胡杨林打造的生态人文景区，坐拥316 万亩全球最大连片野生胡杨林核心片区，以开阔水上胡杨 + 丝路尉头国古驿站为两大核心特色，是南疆喀什西线经典胡杨线路第一站
                <w:br/>
                【喀什古城】，身处喀什古城犹如置身新疆维吾尔族民俗风情的生动画卷，这里被誉为“最后的西域，活着的古城”。古城区位于喀什市中心，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面积为4.25平方公里，约有居民12.68万人。街巷纵横交错，布局灵活多变，曲径通幽，民居大多为土木、砖木结构，不少传统民居已有上百年的历史，是中国唯一的以伊斯兰文化为特色的迷宫式城市街区。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喀什--盘龙古道-帕米尔高原--金草滩、石头城景区-塔县（约280km,5小时）
                <w:br/>
                随后乘车前往【盘龙古道】如天气或其他等原因导致交通管制无法通行，此景点将替换成塔吉克族家访）。它横卧于昆仑山脉，腾空远望像一条巨龙卧于山间，守望着这祖国西部的神山圣地，全部盘山公路超过600个S弯道，黝黑的新柏油路面像一笔勾勒出的山画墨宝。今日走过了人生所有的弯路，从此人生尽是坦途。途中参观班迪尔蓝湖，它属于下坂地水库，不同季节不同光线情况下的蓝湖，清晨与黄昏、晴天与多云，它仿佛一块无暇美玉，在这打卡拍照不需要补光，因为它就是一个天然的补光板；湖的颜色随着日照早晨和下午展现的颜色都不一样，后返回塔县游览【金草滩、石头城景区】，这里曾经是古代“西域三十六国”中蒲犁国的王城，也是古丝绸之路上的重要一站。石头城在朅盘陀时期（大约公元1世纪）就已存在，是新疆珍贵的历史古迹，如今城堡仅剩断壁残垣，修建在山丘之上的落寞古堡也十分适合摄影，可以拍出苍凉悲壮的古堡照片。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塔县-红其拉甫口岸--喀湖--白沙湖-喀什（约450km,7.5小时）
                <w:br/>
                早起，前往【红其拉甫口岸】，早在 1000 多年前，红其拉甫口岸就是丝绸之路上的一个重要关隘。据传公元前 119 年张骞出使西域时曾经过这里，唐代高僧玄奘西天取经也由此返回。1968-1978 年中国修筑了中巴友谊公路，为口岸开放创造了条件。1982 年 8 月 27 日，红其拉甫口岸对中巴两国公民正式开放，1986 年 5 月 1 日，又正式向第三国人员开放。后前往乘车沿中巴公路前往卡拉库里湖，在海拔3600米的帕米尔高原上的有一个美丽高原湖泊，因水很深，水呈黑色，故名【喀拉库勒湖】，即黑湖之意。遥望湖面银光闪闪，近看湖面清澈如镜，环绕周围的冰山之父慕士塔格山、公格尔峰和公格尔九别峰倒映其中，湖光山色，十分壮丽。【白沙湖】湛蓝的湖泊和苍白的沙漠和谐的融为一体，生机和死气仿佛在这个湖泊达到了平衡。天气晴朗的时候，在蓝天的映衬下，远处的白色沙山映照着湛蓝的湖面，上下一色，犹如“天空之境”。沿着木栈道可以下到湖边和白沙山面对面，还能与雪山下的可爱神灵-牦牛一起合影；
                <w:br/>
                随后抵达喀什办理酒店入住。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今日难忘的西域之行即将结束，将这西域风情永远留于心中，大美景点游过了，西域美食品过了，当地好客的民风体验过了，心情愉悦的结束旅行。根据航班，提前2小时前往机场，乘航班返回温暖的家，结束愉快旅程。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全程结束，祝您旅途愉快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含广州至喀什往返机票。含税费，机票属于团队票，一经确认，退票不退任何费用，不可改期、改签等。
                <w:br/>
                2、用车 满16人以上升级2+1航空座椅，低于16人根据人数安排车型
                <w:br/>
                3、住宿 全程升级4晚网评四钻酒店+3晚网评三钻酒店
                <w:br/>
                ①酒店住宿若出现单男单女，贵宾须听从导游安排住房，若经协调最终后仍不能安排，客人须补房差
                <w:br/>
                ②儿童用房默认不占床，如需占床请补交单房差。 
                <w:br/>
                ③由于新疆房型比较统一，因此酒店可能不具备三人间、加床、大床等条件。
                <w:br/>
                ④客人若入住但不占床不作退房差处理。
                <w:br/>
                备注：新疆同级别酒店较内地同级别酒店差，若遇到酒店被政府征用或其他用途不接待可用同级别酒店，无退差价
                <w:br/>
                4、用餐 含7早12正(正餐40元/人餐、正餐八菜一汤、十人一桌，不足十人则按比例减少菜品数量和分量)，所有团餐不论客人享用与否，餐费不退。
                <w:br/>
                备注：旅程沿线受地域限制餐饮质量有限且个别餐为路餐特色抓饭或拌面，请游客提前做好心理准备，不吃不退；另外途中用餐时间难于掌握可能用餐时间会较早或较迟，请提前自备零食，异地旅游用餐较易引起水土不服，请自备常用药。
                <w:br/>
                5、门票 包含行程中所列景点首道门票及区间车(不含景区娱乐项目、赠送项目不去不退，本产品门票为团队优惠联票，老年证、学生证、军官证等不再享受退费)
                <w:br/>
                6、保险 旅行社责任险为法定险， 强烈建议客人购买相关的个人保险；
                <w:br/>
                7、导服 新疆当地优秀国语导游， 10 人以下司机兼导游，负责驾驶、安排住宿/门票；
                <w:br/>
                8、购物 纯玩团，（各景区、酒店以及公路服务区内均有商品销售，不属于行程内购物店范畴、非在本协议内商场商店内购买的商品，我社不提供退换货的协助工作，敬请谅解。）
                <w:br/>
                9、儿童 儿童团费含机票、旅游车费、导游服务费。不占床，不含早，不含门票；
                <w:br/>
                老人说明 新疆地处最西北，山区海拔高、天气干燥炎热，景区车程长，路途颠簸；不建议70岁以上老人参团，如要参团，需有28-55岁之间年龄段家属1带1陪同方可接待，并需提供三级甲等医院近一周内身体健康证明书，必须填写《参团免责声明》，直系亲属签字确认，如故意隐瞒真实情况，后果责任自负责；73岁以上老人恕不能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自由活动期间交通费、餐费等私人费用及行程中不含的餐，购物场所内的消费，小童门票超过费用；
                <w:br/>
                2、 报价是按照两人入住一间房计算的价格，本产品不接受拼房、若一人单住一间需补单房差；
                <w:br/>
                3、 由于不可抗力或者旅行社、履行辅助人已尽合理注意义务仍无法避免的事件，而需要变更行程时产生的费用（包括但不限于自然灾害、航班延误或取消、车辆故障、交通意外等）意外等。
                <w:br/>
                4、 因旅游者违约、自身过错、自身疾病导致的人身财产损失而额外支付的费用；
                <w:br/>
                5、 不含航空保险、“旅游费用包含”内容以外的所有费用、及行程中未提到的费用；
                <w:br/>
                6、 小交通：景区内区间车；游客往返集合出发点的交通费用；
                <w:br/>
                7、 门票：景点内的园中园门票；
                <w:br/>
                8、 差价：升级舱位、升级酒店、升级房型等产生的差价。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8、新疆是当地旅游度假城市，硬件及软件服务均与沿海发达的广州存在一定差距， 请团友谅解。如遇旺季酒店房满或政府征收等情形，旅行社会另外安排至不低于所列 酒店标准的同类型酒店。
                <w:br/>
                9、购物：新疆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1、为了保障您和家人的人身安全， 请自行购买旅游人身意外保险。
                <w:br/>
                2、请随身携带出团所需的证件（护照、身份证、儿童户口簿等），请保管好各自的行李物品，饮食上南北差异较大请自备胃肠药，以备不时之需，请自备雨伞、太阳镜、防晒油等旅游必需品。
                <w:br/>
                3、西北地区旅游属发展阶段，硬件条件有限，酒店标准、用餐口味与沿海发达城市有差距，不可相提并论，敬请谅解。
                <w:br/>
                4、本行程为纯玩不进店产品，全程不安排进店购物，请放心游览。
                <w:br/>
                5、随团旅游请您树立以下意识：出门在外，请您保持平和的心态，遇事不要急躁。任何时候、任何场合，对人都要有礼貌，谦逊忍让，自觉遵守公共秩序；当遇到一些不尽如人意的事情时，请您谅解，并配合我们的工作人员尽快解决问题，以使您的旅途生活更加顺利，礼让、沉着、冷静是处理任何问题的方法。
                <w:br/>
                6、请将地陪导游（或全陪导游）联络方式留下，出现情况立即通报。如对当地安排有异议，可同当地导游协调 并就地解决，若协调无果，请先服从当地的安排，待团队回来后由我公司协调处理。合同法有规定：如合同履行中出现争议，双方应将损失控制到最低点，如单方面扩大的损失，由扩大损失方承担。
                <w:br/>
                7、因天气航班等不可抗力原因造成的旅游变化、滞留或游览景点减少，我公司只负责返还门票差额，不承担由此造成的损失和责任。
                <w:br/>
                8、西北地区由于地域辽阔，景点之间车程较长，请注意调配好时间，以充足的体力参加旅游活动。
                <w:br/>
                9、受宗教影响，西北风俗习惯与我们不同，游览时请注意有关旅游注意事项，入乡随俗，在任何场合下都不要提及有关少数民族的政治问题，配合好当地导游的工作。
                <w:br/>
                10、整个旅途中，团友要注意保管好自己的财物，注意保管随身现金、相机、手机等财物，以免造成不必要的损失，影响以后的行程。
                <w:br/>
                11、新疆酒店标准比内地偏低，请旅游者提前做好心理准备。如遇旺季（每年7月1日至10月07日之间）酒店资源紧张或政府临时征用等特殊情况，造成行程中备选酒店客满，我社有权调整为同等级标准酒店。酒店的退房时间为中午的14:00， 返程为晚班机的旅游者可把行李寄存在酒店前台后自由活动或自补房差开钟点房休息。
                <w:br/>
                12、行程中所含的餐食，早餐为酒店房含，不用不退。正餐按产品用餐标准操作，不含酒水。新疆用餐口味较重，且普通团队餐厅菜式比较雷同。建议旅游者可自带些咸菜或辣椒酱等佐餐。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一经预定不退不改，团队机票退改全损。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2026-10-23T00:40:44+08:00</dcterms:created>
  <dcterms:modified xsi:type="dcterms:W3CDTF">2026-10-23T00:40:44+08:00</dcterms:modified>
</cp:coreProperties>
</file>

<file path=docProps/custom.xml><?xml version="1.0" encoding="utf-8"?>
<Properties xmlns="http://schemas.openxmlformats.org/officeDocument/2006/custom-properties" xmlns:vt="http://schemas.openxmlformats.org/officeDocument/2006/docPropsVTypes"/>
</file>