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【皇后镇Skyline 空中缆车】乘坐皇后镇标志性的缆车，领略摄人魂魄的风光；
                <w:br/>
                【阿卡罗阿】体验乘船出海现捕现捞龙虾鲍鱼海鲜，品尝最地道最新鲜的渔获，鲜味十足；
                <w:br/>
                【Cheeki Cherries 樱桃园采摘体验】实现奢侈的「樱桃自由」，体验地道新西兰夏日乐趣；
                <w:br/>
                【皇后镇】国际公认的世界顶级度假胜地，更被《时代》杂志列入2022年“世界上最好的地方” ；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2026-09-24T07:40:25+08:00</dcterms:created>
  <dcterms:modified xsi:type="dcterms:W3CDTF">2026-09-24T07:40:25+08:00</dcterms:modified>
</cp:coreProperties>
</file>

<file path=docProps/custom.xml><?xml version="1.0" encoding="utf-8"?>
<Properties xmlns="http://schemas.openxmlformats.org/officeDocument/2006/custom-properties" xmlns:vt="http://schemas.openxmlformats.org/officeDocument/2006/docPropsVTypes"/>
</file>