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仙境恩施 醉美湘西双高5日游行程单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HB17905716695S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湖北省-恩施土家族苗族自治州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去程参考车次：广州南-怀化南G6174，07：44-12：13或G2138，08：57-13：14，具体车次以出票为准！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【臻选酒店】：全程优选当地商务舒适型酒店+1晚凤凰古城特色客栈；
                <w:br/>
                ● 【省时省心】：广州南高铁直达怀化南，劲省8小时车程，
                <w:br/>
                ● 【恩施大峡谷云龙地缝】：国家 AAAAA 级景区，伤痕喀斯特之美；
                <w:br/>
                ● 【恩施屏山风景区】：国家AAAA级景区，‘中国仙本娜’诺亚方舟，体验悬浮之感，船行其中犹如太空飞；
                <w:br/>
                ● 【恩施狮子关】：著名网红旅游景区，漂浮式水上栈道，湖北醉美浮桥，凌波微步于山水之间；
                <w:br/>
                ● 【乾州古城】：国家AAAA级景区，乾州古城三面临水，一面傍山，气势雄伟，是南方长城上的一个重要城池；
                <w:br/>
                ● 【恩施女儿城】：国家AAAA级景区，世间男子不二心，天下女儿第一城；
                <w:br/>
                ● 【边城茶峒】：国家AAAAA级景区，湘西四大名镇之一，素有“一脚踏三省，湘西小南京”之称；
                <w:br/>
                ● 【凤凰古城】：国家AAAAA级景区，因背依的青山酷似一只展翅欲飞的凤凰而得名；
                <w:br/>
                ●【鄂味十足】：特别安排恩施土家摔碗酒宴，感受湖北豪迈的胸腔和对美好生活的向往；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广州南-怀化南-乾州古城-永顺
                <w:br/>
                客人自行前往广州南乘高铁，前往怀化南高铁站,抵达后乘车前往国家AAAA级景区-【乾州古城】（怀化南乘车直达乾州古城仅需1.5小时，方便快捷）。民间有云：“乾州的城，凤凰的兵”。自古以来，乾州就是南长城上的与凤凰古城齐名的双子城，十里盆地，二水环洲，三陆横陈，状如乾卦。古城内，有“小桥、流水、人家”之称的胡家塘，是池塘水源之地。环塘而居的人家，明清古建筑至今保存完好，粉墙黛瓦、飞檐翘脊、别具一格。建于清朝雍正时期，湖南省至今保存最好的文庙之一乾州文庙等。除了沉甸甸的古城遗风，有“北有松花江，南有万溶江”美誉的万溶江风光更添古城风韵。漫步在古巷，跳岩、万溶江边，城楼城墙，会深深地被一种超然的宁静所触动。这“一城”，值得寻味。
                <w:br/>
                随后出发前往湘西永顺（车程约2.5h）抵达后入住酒店；晚上自由活动。
                <w:br/>
                到达城市：永顺县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永顺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永顺-恩施 【仙本那-屏山大峡谷】【女儿城】
                <w:br/>
                早餐后乘车前往游览【屏山大峡谷】(车程约3小时，含门票，景交)屏山大峡谷位于湖北省恩施州鹤峰县容美镇东北角，距县城 12.5 公里，境内最高海拔 1973，米，平均海拔 1175 米属典型的二高山咯斯特地貌。景区属于典型地质裂缝地貌。屏山，古名平山。为鄂西南著名古兵寨之一。长近 20 公里，宽 1.5-3 公里，海拔 1901 米，最低处岔溪湾，海拔 499 米。东西南北仅有龙渊峡、手扒岩、铁锁桥，七丈五四条险道与外界相通。
                <w:br/>
                备注:【屏山大峡谷】如因景区限流、天气或临时关闭检修等原因无法参观则换【腾龙洞】景区，费用不增不退，感谢配合!【腾龙洞风景名胜区】(国家 AAAA 级景区，距恩施市区车程约1.5小时):距湖北利川市城区6公里，是国家地质公园，景区总面积69平方公里，集山、水、洞、林于一体，以雄、险、奇、幽、秀而驰名中外。腾龙洞属中国目前最大的溶洞，世界特级洞穴之一。1989 年，湖北省人民政府审定头省级风景名胜区，1999年被命名为全省爱国主义教育基地，2005年被国家级权威刊物《中国国家地理》评为“中国最美的地方”、“中国最美六大旅游洞穴--震撼腾龙洞”。欣赏集山、水、洞若观火、林、石峡于一体，感受卧龙吞江的博大气魄，观赏洞中有山、山中有洞、主洞支洞互通、水洞旱洞相连的奇特景风后欣赏大型原生态土家族情景歌舞“夷水丽川”，感觉高科技与旅游完美结合、超越想象空间的激光秀，后入住酒店。
                <w:br/>
                后游览世间男子不二心，天下女儿第一城"国家 AAAA 级旅游景区一【恩施女儿城】(车程约1小时，游览时间约 90 分钟):独家赠送情景式晚会;土家女儿城位于湖北省恩施市区七里坪，作为全国第八个人造古镇，土家女儿城合理且精心的谋划了整体建筑风格，仿古与士家吊脚楼相结合，完美的体现了土家族的民风民俗。土家女儿城囊括 300 家小商品，500 间风情客栈，30家特色餐饮，40 家美味小吃，8000 平景观草坪，10000 平综合运动中心以及全国首创室内情景剧场-女儿城大剧院，同时还拥有湖北省内最大的水上乐园。恩施土家最负盛名的特色民俗相亲活动一女儿会，也将永久落户土家女儿城。入住酒店。
                <w:br/>
                晚宿恩施；（晚上特别安排土家特色餐-【土家摔碗酒】，每桌赠送一斤酒，每人赠送摔碗一个）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恩施-龙山【恩施大峡谷云龙河地缝】【狮子关】
                <w:br/>
                酒店早餐后，乘车前往被专家誉为与美国科罗拉多大峡谷难分伯仲【恩施大峡谷】（云龙河地缝景区）换乘地面缆车游览【大峡谷云龙河地缝】（车程约1.5小时，游玩约2小时，含门票，），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
                <w:br/>
                <w:br/>
                后乘车往宣恩游览【狮子关风景区】（车程约3.5小时，游玩约1.5小时左右，含门票），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结束后返回龙山酒店休息。
                <w:br/>
                到达城市：龙山区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龙山-凤凰古城【特产超市】【边城茶峒】【凤凰古城】
                <w:br/>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br/>
                <w:br/>
                后乘车前往湘西四大名镇之一，素有“一脚踏三省，湘西小南京”之称—【边城茶峒】（车程约1小时）这是一座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故有“一脚踏三省”之称。沈从文描写的解放前的边城城墙逶迤，河水悠悠，青石道整洁风雅，吊脚楼古色古香，白塔耸立，古渡摆舟，如诗如画。诗云：“边城胜景令人醉，疑是身在画中游。”解放后，白塔虽毁，但古风依存，又新修楼房、大桥和农贸市场等，为边城茶峒增添新景，《连心坝》、《边城》等影片，均在这里拍摄外景。乘坐【乌篷船】游览沈从文笔下《边城》原型地；乌篷船在水中荡漾，可欣赏两岸美景，感受微风拂面，享受难得的宁静且浪漫的时刻...打卡网红【一脚踏三省】界碑，体验一脚踏在【湖南】【重庆】【贵州】的奇妙感觉
                <w:br/>
                <w:br/>
                结束后前往国家 AAAA 级旅游景区、中国最美小城-【凤凰古城】(车程约2小时）后入住酒店/客栈。晚上可自行漫步沱江，燃放许愿灯，或约上三五好友前往沱江边上酒吧畅饮当地胡子酒，品味独特的苗疆风情，一切烦恼都会随风而去…!
                <w:br/>
                <w:br/>
                温馨提示:
                <w:br/>
                1.凤凰当地旅游地方性保护，进入凤凰古城前我社会安排凤凰当地导游在凤凰段陪同讲解，介绍凤凰当地风土人情。
                <w:br/>
                2.凤凰古城从2010年开始实行所有团队进出需要乘坐换乘车，所有人员需要根据入住酒店不同，携带行李，敬请知晓。
                <w:br/>
                3.所有团队不含凤凰古城门票，小景点需自行购票。22016 年4月 10 日开始，凤凰古城取消强制购买门票，客人可在古城自由参观，如遇政府临时性强制征收进入凤凰古城门票，客人须补买门票 148 元/人，费用自理
                <w:br/>
                4.凤凰古城属商业区一步一商铺，银饰、姜糖、牛角梳等店遍布大街小巷，购物环境旅行社无法把控，请各位贵宾们自行选择自己所感兴趣的东西，故本社不接受凤凰地区任何购物行为的投诉，
                <w:br/>
                到达城市：湘西凤凰古城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凤凰古城—桂林北/西—广州南【凤凰古城】
                <w:br/>
                早餐后，游"中国最美小城"之誉的【凤凰古城】，清晨的沱江，是凤凰最美的时刻，远离熙熙攘攘的喧闹，感受黄永玉大师笔下那《永不回来的风景》。游【翠翠街】，逛网红打卡地翠翠街，品苗家风情，看民族工艺，尝湘西味道，观绝世佳品《犟牛座》，还原翠翠的故事，让您身临其境的感受沈从文笔下的《边城》。
                <w:br/>
                <w:br/>
                行程结束后乘车前往桂林北/西高铁送站（车程约5小时），乘高铁返回广州南站，结束愉快的行程，返回温馨的家！
                <w:br/>
                参考车次：桂林北-广州南 D1899（18:50-21:53）或桂林西-广州南D1815（19:05-21:58），具体车次以出票为准！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包括广州南/广州白云-怀化南，桂林北/桂林西-广州南/广州白云，往返高铁二等票；（随机出票，高铁/动车票均为随机订票，座位由电脑随机产生，旅行社无法满足旅游者可能提出的包括座位的连贯性、同团旅游者在同一个车厢内、同一车次等特殊要求，但旅行社会保证所有旅游者能根据行程安排搭乘相关高铁/动车。因客人原因退票产生票损以及出票退票等手续费用由客人承担，敬请注意！），现已实行实名制电子票制，若需退、改签票，需持本有效身份证原件前往火车站退改签窗口办理。请所有出游旅客必须携带本人有效身份证，无证者所造成损失由旅客自行承担。车次时间以出团通知书为准，我社保留行程根据具体高铁车次时间前后调整的权利，景点、标准不变！
                <w:br/>
                2、住宿：全程精选酒店或特色客栈双标间（一人一床位），如出现单男或单女参团出现无法安排拼住时，需补单人房差400元/人、或减房差180元/人（酒店均无三人房）。温馨提示：为提倡环保，当地酒店不提供一次性洗漱用品，请客人自备！
                <w:br/>
                （如遇节假日或用房紧张或政策等原因酒店被征用，我社将换用同等级别酒店，但不赔偿任何损失；当地条件有限，山区小城勿与广东珠三角区域相比，敬请谅解）。
                <w:br/>
                参考酒店：
                <w:br/>
                永顺参考酒店：耶喽先生的店、天泉客栈、酉水印象等同级
                <w:br/>
                恩施参考酒店：燚松、土司王朝、友信、福多多、富龙或同级
                <w:br/>
                凤凰参考酒店：红人文酒店、楠溪故事、老城公馆、忆往昔或同级
                <w:br/>
                龙山参考酒店：龙山城上逸居，龙山金碟大酒店，龙山君濠酒店或同级
                <w:br/>
                3、用餐：行程中含4早3正，酒店含早，餐标25元/人/餐，（特别升级安排一餐土家摔碗酒特色餐，餐标38元/人）（十人一桌，八菜一汤，人数增减时，菜量相应增减，维持餐标不变，不含酒水，餐不用不退，亦不做等价交换）。
                <w:br/>
                4、用车：全程空调旅游车（保证1人1正座，按尊老爱幼和晕车优先的原则乘坐，请尽量携带中小行李箱）
                <w:br/>
                5、门票：所列景点首道门票，标明自理除外。若冬季因天气原因，雪量过厚或雾太大等自然因素，有安全隐患，景区无法游览完整，门票和换乘车不减不退。
                <w:br/>
                6、购物：【旱码头】自由为亲朋好友选购礼物，绝不强制。；行程中途经的很多场所（如：景区、酒店、餐厅、火车站等）内部都设有购物性场所，此类均不属于旅行社安排。
                <w:br/>
                7、导游：持有全国导游资格证及IC卡上岗，中文导游服务。
                <w:br/>
                8、保险：旅行社责任保险，建议客人购买旅游人身意外险！
                <w:br/>
                9、【退费标准】：此行程为特价打包产品，对任何群体无门票优惠退还，敬请须知
                <w:br/>
                <w:br/>
                报名须知：
                <w:br/>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1、自由活动期间或行程外个人一切费用。如：酒店内的酒水、洗衣、收费节目等一切私人开支
                <w:br/>
                2、景点内园中园门票、缆车及景交车等费用（已含的除外）；高铁上不含餐；不派全陪领队
                <w:br/>
                3、如出现单人需补房差：￥400元/人（4晚），如退房差减￥180元/人（含早）
                <w:br/>
                4、因罢工、台风、交通延误等一切不可抗拒因素所引致的额外费用，因旅游者违约、自身过错、自身疾病导致的人身财产损失而额外支付的费用。
                <w:br/>
                5、不含国内旅游意外保险(建议客人购买)。
                <w:br/>
                6.当地景区小交通：一价全含
                <w:br/>
                7、当地景区小交通自愿产生费用：小蛮腰观光垂直电梯30元/人；
                <w:br/>
                8、因交通延阻、罢工、天气、机器故障、车次取消或更改时间等不可抗力原因所导致的额外费用；自由活动期间的用车，导游的陪同服务；当地参加的自费以及以上“费用包含”中不包含的其它项目
                <w:br/>
                提示：部分景区设有购物区，为景区基础商业配套，非旅行社指定购物店，购物随客意。请您仔细辨认，谨慎选择，理性消费。
                <w:br/>
                湖南旅游车上司机和导游一般会在送团时向客人推荐销售当地土特产，此为湖南旅游普遍现象，非旅行社购物安排！全凭客人自愿，不强制消费，敬请知晓！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3、旅行社确保高铁票，但客人不能对高铁车次和座位作出特殊要求！谢谢合作！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旱码头</w:t>
            </w:r>
          </w:p>
        </w:tc>
        <w:tc>
          <w:tcPr/>
          <w:p>
            <w:pPr>
              <w:pStyle w:val="indent"/>
            </w:pPr>
            <w:r>
              <w:rPr>
                <w:rFonts w:ascii="宋体" w:hAnsi="宋体" w:eastAsia="宋体" w:cs="宋体"/>
                <w:color w:val="000000"/>
                <w:sz w:val="20"/>
                <w:szCs w:val="20"/>
              </w:rPr>
              <w:t xml:space="preserve">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小蛮腰观光垂直电梯</w:t>
            </w:r>
          </w:p>
        </w:tc>
        <w:tc>
          <w:tcPr/>
          <w:p>
            <w:pPr>
              <w:pStyle w:val="indent"/>
            </w:pPr>
            <w:r>
              <w:rPr>
                <w:rFonts w:ascii="宋体" w:hAnsi="宋体" w:eastAsia="宋体" w:cs="宋体"/>
                <w:color w:val="000000"/>
                <w:sz w:val="20"/>
                <w:szCs w:val="20"/>
              </w:rPr>
              <w:t xml:space="preserve">小蛮腰观光垂直电梯30元/人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
                <w:br/>
                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
                <w:br/>
                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 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其他说明：
                <w:br/>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3、此团30人以上发团，如人数未达到30人以上，可推迟下一班出发或我社提前两天全额退款，我社不承当任何责任，敬请谅解。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2026-09-29T07:27:19+08:00</dcterms:created>
  <dcterms:modified xsi:type="dcterms:W3CDTF">2026-09-29T07:27:19+08:00</dcterms:modified>
</cp:coreProperties>
</file>

<file path=docProps/custom.xml><?xml version="1.0" encoding="utf-8"?>
<Properties xmlns="http://schemas.openxmlformats.org/officeDocument/2006/custom-properties" xmlns:vt="http://schemas.openxmlformats.org/officeDocument/2006/docPropsVTypes"/>
</file>