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 | 温宿大峡谷 | 喀什古城 | 白沙湖 | 喀拉库勒湖 | 班迪尔湖 | 达瓦昆沙漠 | 盘龙古道行程单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0620-1455 
                <w:br/>
                喀什-广州（经停西安）AQ1192 1630-0105+1 
                <w:br/>
                参考航班  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广州-喀什-图木舒克（330公里，约4.5小时）
                <w:br/>
                广州白云机场集合后乘飞机前往喀什，喀什市是祖国最西部的一座边陲城市，古称疏勒，历史上是著名的“安西四镇”之一，是具有二千多年历史的古老城市，随后前往图木舒克。抵达后游览【土陶技艺馆】（游览约1小时）领略土陶创作之美。图木舒克土陶技艺深受古代龟兹文化的影响，形成其独特风格，乡土气息十足，造型丰富独特，极具个性和表现力，展现出“泥巴艺术“的独特魅力。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图木舒克-温宿大峡谷（300公里，约4小时）-阿克苏（70公里，1.5小时）
                <w:br/>
                早餐后乘车赴【永安湖景区】（参观时间约1小时），欣赏沙漠、碧水、蓝天、胡杨融于一体的壮美风光。游览【唐王城】（含区间车，游览约1小时）即唐代尉头州城遗址，当地少数民族称之为"托库孜萨热依"古城，建于公元前206年，距今约有2200年的历史。古城坐落在图木舒克市城北10多公里处的代热瓦孜塔格山(大门山)南端山口的北山东侧。城墙用泥土，石头筑成，分内城，外城，大外城几个部分。南北各有一道城门，大外城的城墙已风化为一道土梁，城东北延伸至约两公里处的唐王村(今第三师图木舒克市五十一团驻地)。唐王城为新疆境内古丝绸之路中道上的一个重要古城遗址，具有极高的考古价值，被列为自治区重点文物保护单位。后前往【温宿托木尔大峡谷】（含门票区间车，游览约2.5小时）因拥有独特的盐岩喀斯特、丹霞、雅丹、次雅丹地貌和世界上最大的盐丘底劈构造地貌而备受社会各届关注）当地称之为“库都鲁克大峡谷”，维吾尔语意为“惊险，神秘”。峡谷中山壁岩层分布清晰，受挤压形成的褶皱，弯曲的线条十分清晰，断裂的岩石夹在山壁岩层中，在历经亿万年的风雨侵蚀后，形成了绝壁高耸、奇峰兀立、形态各异、嶙峋怪异、色彩浓烈、千姿百态、五彩纷呈的奇特景观。我们一路穿行在壮观的峡谷之中，登高俯瞰万山之城。后前往阿克苏入住。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阿克苏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阿克苏-莎车（470公里，约5.5小时）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莎车-泽普金胡杨林（60公里，约1小时）-达瓦昆沙漠（190公里，约3小时）-喀什（200公里，约3小时）
                <w:br/>
                早餐后前往【泽普金湖杨国家森林公园】（含门票，游览约2小时）（胡杨受季节天气影响较大，以实际观赏效果为准！）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
                <w:br/>
                随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喀什-盘龙古道-班迪尔蓝湖-塔县（500公里约8小时）
                <w:br/>
                早餐后前往塔什库尔干瓦恰乡【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前往塔县，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早餐：民宿早餐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【温馨提示】：请您仔细阅读
                <w:br/>
                1、酒店的早餐时间一般均在早08:00-09:30之间，如您的航班时间较早不能在酒店用早餐，可前一天18点之前告知导游或酒店前台，将您的早餐打包，退房时在前台领取。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图木舒克：图木舒克市大酒店/图木舒克凯富国际酒店或同级
                <w:br/>
                喀什：菲兰特/柏曼酒店或同级
                <w:br/>
                阿克苏：澜泰酒店 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