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【国庆】高州乐天温泉纯玩3天2晚行程单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KH-SP6950093-0.7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高州市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上车点:[A]07:00越秀公园地铁C出口[B]08:00番禺钻汇广场东门(市桥地铁站C口旁)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连住2晚高州乐天温泉度假村
                <w:br/>
                舒心畅享无限次浸多个养生泡池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广州-乐天温泉酒店－自由活动（晚餐和宵夜包含）
                <w:br/>
                早上07:00越秀公园地铁C出口/08:00番禺钻汇广场东门（不备注默认越秀公园上车点，如有变动，以导游通知为准），乘车前往高州【乐天温泉】，午餐客人自行安排，后入住酒店。自由选择浸泡温泉（温泉开放时间以当天开放为准）。
                <w:br/>
                【景区介绍】：
                <w:br/>
                【乐天温泉】度假村座落在享有“全国水果第一市”的美誉之城—高州。是一个集自然风光、休闲娱乐、健康养生、商务会议与一体的旅游度假胜地。乐天温泉设有各种娱乐池、加料池、景观池、情趣池、冲击池……配有多种休闲保健项目。温泉区—约38 个温泉池，占地面积46389平方米，是粤西少有的大型水疗馆。馆内设有室内水疗SPA 馆及干湿蒸房供客人使用，内部壁画装饰采取典型的东南亚风格，全馆主体色调看起来温馨舒服。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高州乐天温泉度假村</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高州乐天温泉一天（早餐和午餐和晚餐和宵夜包含）
                <w:br/>
                早上在酒店享用【自助美食早餐】，后全天自由活动。吃喝玩乐泡住，乐享24小时。任意品尝自助美食，早、午、晚、宵夜4餐任吃，免费体验：户外温泉、游泳池、儿童乐园、亲子戏水池、干湿蒸、乒乓球、台球、斯诺克桌球、巴基斯坦盐砖、玉石窑洞、电影院、时令水果、饮品、全区域WiFi、多功能休息厅。用餐参考时间：早餐:07:00-09:30；中餐:12:00-14:00；晚餐:18:00-20:00；宵夜:23:00-01:00。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高州乐天温泉度假村</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高州乐天温泉—（早餐和午餐包含）返程广州
                <w:br/>
                早上指定时间享用早餐后，游客可在度假区内自由活动，也可以继续浸泡温泉（温泉开放时间以当天开放为准），后享用酒店自助午餐。客人自行办理退房手续，根据酒店规定，退房时间为上午12点前。
                <w:br/>
                下午乘车返回广州，结束愉快行程。
                <w:br/>
                <w:br/>
                *******以上行程供参考，旅行社可根据实际情况调整酒店、游览顺序，遇景点维修等非旅行社控制因素，旅行社保留使用其它相关代替景点的权利！******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1、交通：全程空调旅游车，保证每人一个正座车位；上下车点可能会增加番禺、花都、大沥高速路口或周边地区，以当天安排为准。
                <w:br/>
                2、住宿：含2晚酒店住宿，安排标准双床/大床房，随机安排；
                <w:br/>
                3、用餐：含4正2早2宵夜 (团队定制，不用餐，不设退款)；
                <w:br/>
                4、门票：景区首道大门票，不含景点园中园门票，含入住期间无限次温泉；
                <w:br/>
                5、导服：安排1名工作人员随车服务。
                <w:br/>
                6、本团全团已做接待成本综合调控，不因单一门票免费政策(含60岁及以上老年人、残疾人、离休干部、70岁及以上老人、现役军人、残疾军人等)再个别调减团费事由，敬请客人谅解。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不含费用已含中没有提及的项目，以及个人其他消费，景区内自设的购物商铺、娱乐等项目，属于旅游者个人消费行为，如产生纠纷或损失，本社不承担责任。</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1.请游客准时到达出团集合地点，过时不候
                <w:br/>
                2.旅行社会按照本团游客的报名先后顺序统一安排坐车座位。如车上有老弱妇孺需要照顾的，请游客自觉礼让
                <w:br/>
                3.游客在旅途中应时刻留意个人人身和财产安全，游客应妥善保管个人财物，尤其是贵重物品，请随身携带，旅行社对财物丢失不承担任何责任
                <w:br/>
                4.如遇不可抗力因素（如交通阻塞、塌方、台风、地震、洪水、恶劣天气等原因），造成行程变更或取消行程，不视为旅行社违约，未能完成游览的景点我社只按旅行社协议门票价格退还，并参照按《广东省国内旅游组团合同》处理
                <w:br/>
                5.离团说明：客人擅自、强行离团或不参加行程内的某项团队活动（含酒店、用餐、景点等），我社视客人自动放弃行程，发生此类情况一切后果请客人自行承担，客人离团期间的一切行为与旅行社无关
                <w:br/>
                6.成团说明：此团20人以上成团出发，不成团我社将提前1天通知客人，全额将退回团款或改期，不另作补偿。
                <w:br/>
                7.景点游览、住宿的先后顺序以旅行社安排为准，将严格执行行程标准承诺；我社按客人报名先后顺序排位，预先给客人编排好车位，请客人自觉礼让，听从导游安排。
                <w:br/>
                8.根据交通部门的通知，为保证游客乘车安全，严格要求旅行社的用车不能超载，若超载司机会被扣分或吊销牌照，并会进行罚款，所以即使是手抱婴儿也会安排一正座。一般1.2米以下的婴儿只收往返车位费，出发当天不能携带未报名的游客。
                <w:br/>
                9. 18岁以下未成年人参团需监护人陪同或授权委托书；65岁以上老人参团需填写健康申明，70-75周岁（孕妇及超75周岁恕不接待）的老人须需填写健康申明、免责声明并有看护人陪同方可参团，否则不予接待，见谅！
                <w:br/>
                10. 安全注意事项：本线路含有涉水游乐等的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雷雨天和夜晚均不准下水游泳。未成年人一定要在成人的陪同和看护下方可参加，水上活动结束后不宜立即食用冷饮、西瓜、海鲜等食品。敬请客人务必在参加以上项目前充分了解项目的安全须知并确保身体状况能适应此类活动。敬请客人务必在参加以上项目前充分了解项目的安全须知并确保身体状况能适应此类活动。如发生不可归责于旅行社的意外伤害，旅行社不承担赔偿责任”。
                <w:br/>
                11. 行程中途经的休息站、加油站、公共卫生间等地停留仅供休息和方便之用，其自带的商店非旅行社指定的购物场所，旅游者在此购物为个人自主行为；餐厅、公园、博物馆、展览馆、体验馆、制作工场附设商品销售为其配套设施，仅供了解当地特色文化之用，旅游者在此购物为个人自主行为。旅游者在以上所列场所因购物产生的纠纷与本社无关。
                <w:br/>
                <w:br/>
                特别备注说明：若游客报名时故意隐瞒精神类疾病，且在旅游行程中突发疾病导致旅行社人员和其他游客财产损失和身体伤害的，由该游客及其监护人承担全部责任。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浸泡温泉请避免空腹、饭后、酒后进行；不要长期在水里浸泡太久，浸泡10-15分钟应上岸适量喝水补充身体水分；温泉区域地面湿滑，特别要留意温泉区地面湿滑，避免摔倒；请客人根据自身情况而参加，例如有皮肤感染、传染病或身体不适等，切勿参加。
                <w:br/>
                <w:br/>
                <w:br/>
                委托者（客人）声明：本人及本人代表报名的全体客人，对以上《代订委托项目》表及备注内容已详细阅读，了解并同意相关条款的约定，并同意其作为《代订委托服务合同》不可分割的一部分，自双方签字或盖章之日起生效。
                <w:br/>
                旅游者（代表）签字：                              旅行社（经办人）盖章： 
                <w:br/>
                联系电话：                                        联系电话：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2026-09-30T08:09:21+08:00</dcterms:created>
  <dcterms:modified xsi:type="dcterms:W3CDTF">2026-09-30T08:09:21+08:00</dcterms:modified>
</cp:coreProperties>
</file>

<file path=docProps/custom.xml><?xml version="1.0" encoding="utf-8"?>
<Properties xmlns="http://schemas.openxmlformats.org/officeDocument/2006/custom-properties" xmlns:vt="http://schemas.openxmlformats.org/officeDocument/2006/docPropsVTypes"/>
</file>