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【深度游张家界】湖南张家界凤凰双高5天 | 七十二奇楼 |  天门山玻璃栈道 | 张家界森林公园 |土司城 | 边城茶峒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GM-2026（9-10）SDYZZJ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湖南省-长沙市-张家界市-湘西土家族苗族自治州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回程凤凰古城/怀化南-广州南/广州白云/广州站：参考12:00-24:00区间车次（具体以实际出票为准）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【丰富行程】深度游张家界、湘西2地，首道门票&amp;景交一价全含
                <w:br/>
                【甄选住宿】全程入住网评4钻酒店尊贵礼遇，体验极致舒适
                <w:br/>
                【美食体验】全程含足5正4早，餐标40元，特别安排3大特色餐【土家囍宴】价值888元/桌，【土家三下锅】【阿牛血粑鸭宴】旅途中必不可少的味蕾享受，
                <w:br/>
                【旅行交通】高铁+旅行大巴，交通优化，时间利用率最大化，10人以上升级2+1VIP航空座椅旅行大巴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广州南/广州白云/广州→张家界西→七十二奇楼
                <w:br/>
                请于指定时间前往出发地高铁站，根据高铁票车次/时间（注：准确车次/时间将提前通知。平日参考：07:00-12:00区间车次，节假日参考：07:00-17:00区间车次，具体以出票为准）乘坐高铁前往张家界西(高铁约6小时），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天门山国家森林公园 · 张家界国家森林公园（黄石寨/金鞭溪）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前往张家界国家森林公园核心景点之一的【黄石寨】（游览时间约1.5小时，含黄石寨缆车往返），黄石寨是张家界国家森林公园境内最著名的景区，素有“不到黄石寨，枉到张家界”之说。相传张良师傅黄石公曾到这里炼丹，黄石寨因此而得名。其位于张家界国家森林公园中部，为一巨大方山台地，海拔1080米，寨顶面积16.5公顷，堪称武陵源最美的观景台。登上这座天然的大观景台上，放眼望去，数不清的石峰石柱，嶙峋挺拔，密集广布，形成浩瀚的峰林，使人胸怀顿畅，欢乐不已。若遇云海连绵，群峰白纱披肩，峥嵘时隐时现，虚无缥缈，瞬息万变。
                <w:br/>
                <w:br/>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（袁家界/天子山/十里画廊）·《张家界千古情》表演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后前往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后前往游览【天子山景区】（游览时间约1.5小时，含天子山缆车单程）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前往【十里画廊】（观光小火车38元/单程，自由选择）十里画廊廊长5公里，峡谷两岸林木葱茏，野花飘香；奇峰异石，千姿百态，像一幅巨大的山水画卷，并排悬挂在千韧绝壁之上，使秀美绝伦的自然奇观溶进仙师画工的水墨丹青之中，进入十里画廊沿途有转阁楼、寿星迎宾、采药老人、夫妻抱子、三姐妹峰等景点。
                <w:br/>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午餐：X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湘西府 · 边城茶峒 · 矮寨大桥 · 凤凰古城（夜游）
                <w:br/>
                早餐后， 乘车前往游览【湘西府】（游览时间1.5小时，此为赠送景点，如遇景区关闭则取消游览）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w:br/>
                <w:br/>
                        前往【矮寨大桥景区】（车程约1小时，游览时间约1.5小时，含接驳车及悬崖栈道），游览全长1.5公里矮寨悬崖玻璃栈道，这里不仅可以欣赏到山高谷深、崖陡壁俏、林深路幽、巍峨险峻的武陵山脉中最精彩、最险峻、最梦幻的地段，更有天桥、天路、天台交相辉映、互为景致，构成人文与自然共生，壮丽于精巧同在的峡谷奇观。登【矮寨大桥】近距离观大桥雄姿，矮寨特大悬索桥创造四项世界第一，主跨跨径有1176米，是目前世界上跨峡谷跨径最大的钢桁梁悬索桥，桥面距峡谷底部高度达355米，相当于100多层高楼。乘坐观光电梯下达大桥的底部的观光通道，欣赏整个峡谷的美丽风景及体验峡谷云海漫步的缥缈感。
                <w:br/>
                <w:br/>
                <w:br/>
                        游玩结束后，乘车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凤凰4钻参考酒店：国宾、凤天国际、凤凰国际、辰龙金展或同级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凤凰古城-广州南/广州白云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游览结束后，凤凰古城送站，根据高铁票车次/时间（注：准确车次/时间将提前通知。平日参考： 13:00-19:00区间车次，节假日参考：12:00-00:00 区间车次，具体以出票为准）乘坐高铁返回广州南/广州白云(高铁约5小时），愉快的结束旅程。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（1）往返大交通：含广州南/广州白云/广州—张家界西，凤凰古城/怀化南—广州南/广州白云 二等座 高铁往返，如需自理往返大交通按张家界西进，凤凰古城/怀化南出退减，请所有出游旅客必须携带本人有效身份证，无证者所造成损失由旅客自行承担。
                <w:br/>
                （2）景点门票：行程中所列景点/场馆首道大门票。 当地优惠费用：65岁以上老人退优惠：120元/人｜60-64退优惠60元/人｜学生按成人报名退60元/人。此优惠只适用于中国大陆公民，香港同胞，澳门同胞。门票优惠：必须凭有效证件（学生证等）可在前台或当地购买后现退优惠，请大家出行一定要携带相关证件，感谢配合！
                <w:br/>
                （3）赠送项目：森林公园环保车、百龙天梯单程、天子山索道单程；天门山上下山索道交通、扶梯及鞋套；凤凰古城接驳车；《张家界千古情》表演；湘西府（注：赠送项目，不去不退任何费用）
                <w:br/>
                （4）团队用餐：全程安排5正4早(酒店含早餐、不用者不退) 正餐40-50元/人，其中3餐升级【一山一院娃娃鱼宴（此特色餐，如用餐人数未达8人，则无法安排，退餐费50元/人）、土家三下锅、阿牛血粑鸭宴】此为团队用餐，用餐条件与广东有一定的差异，大家应有心理准备。团队行程正餐均为提前预定，若放弃用餐，恕不退费，敬请谅解。
                <w:br/>
                （5）酒店住宿：全程指定入住网评4钻参考酒店（本行程酒店无三人间或加床服务，如遇单人情况，请您补足房差，补房差：400 ，退房差：280 ，谢谢配合！）
                <w:br/>
                第1、2、3晚张家界参考酒店：湘瑞阁、锦江都城、山水中天、锦江都城、梅洛水晶，世界水四季或同级
                <w:br/>
                第4晚凤凰古城参考酒店：天下凤凰、国宾、锦凌绣国际酒店、凤天国际、凤凰国际、辰龙金展或同级
                <w:br/>
                （6）当地用车：当地空调旅游车、用车根据实际人数全程当地空调旅游车，10人以上安排2+1用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2、建议出发时贵重物品、常用药品等请随身携带，如有遗失属于不可抗因素，我社将全力协助客人跟进后续工作，但我社对此不承担任何责任；
                <w:br/>
                3、行程中途经的休息站、加油站、公共卫生间等地停留仅供休息和方便之用，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4、本产品为包干 价，如学生证、教师证、军官证、长者证等当地不享受门票优惠政策。
                <w:br/>
                5、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6、行程外的一切客人自愿或要求增加的行程景点等或者其它购物娱乐活动等在不影响其它客人或其它各人同意的情况下可以进行，但是必须同导游签定《补充协议》，否则本公司将不能安排；
                <w:br/>
                7、由于长沙与张家界/凤凰之间的路途比较遥远，正餐时间稍有偏差，客人可自备干粮以防饿肚子；
                <w:br/>
                8、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9、游客的投诉诉求以在湖南当地，游客自行填写的意见单为主要依据，其他的诉求理由我社不予受理，也不接受回团后再投诉事宜，请知悉；
                <w:br/>
                10、自由活动期间旅游大巴停运空调冷气/暖气，期间不会开放车内空调冷气/暖气；
                <w:br/>
                11、自由活动期间游客应注意自身安全及贵重物品，如有发生相关问事件，请及及时通知导游协助处理，所产生的一切后果由游客自行承担；
                <w:br/>
                12、此线路含2个当地特色项目推荐，不强制消费，自愿原则，请知悉；
                <w:br/>
                13、我公司将提前与景区预购门票（同时提前预购景区意外、险），客人报名时提供的身份信息必须准确，如无效，产生任何事情将与本社无关。
                <w:br/>
                14、报名时提供身份证件与出行携带的证件必须一致，如有不一致将无法购买团体票，从而导致客人需买散票，此差价客人需当地现补导游。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2026-10-23T18:05:44+08:00</dcterms:created>
  <dcterms:modified xsi:type="dcterms:W3CDTF">2026-10-23T18:05:44+08:00</dcterms:modified>
</cp:coreProperties>
</file>

<file path=docProps/custom.xml><?xml version="1.0" encoding="utf-8"?>
<Properties xmlns="http://schemas.openxmlformats.org/officeDocument/2006/custom-properties" xmlns:vt="http://schemas.openxmlformats.org/officeDocument/2006/docPropsVTypes"/>
</file>