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【纯净北疆 · 皇牌1+1】新疆吐鲁番纯玩双飞8天丨纯净赛里木湖丨雪国喀纳斯湖丨禾木村丨瑶池天山天池丨克拉玛依百里油田丨乌伦古湖丨西部乌镇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▲住进风景里：入住乌尔禾西部乌镇景区4钻+禾木景区内客栈
                <w:br/>
                ▲优质住宿：全程6晚四钻酒店+1晚禾木景区
                <w:br/>
                ▲舒适旅程：12人以上，升级1+1座陆地头等舱
                <w:br/>
                ▲臻享美食：新疆大盘鸡+新疆手工拌面+特色手抓饭+九碗三行子+特色鱼宴
                <w:br/>
                ▲品质承诺：真纯玩，无擦边，广东自组，优秀导游服务，品质出游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今日行程：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区间车自理），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布尔津&gt;&gt;&gt;喀纳斯&gt;&gt;&gt;禾木（125公里，车程约3.5小时）
                <w:br/>
                今日行程：
                <w:br/>
                【喀纳斯国家地质公园】（游览3小时，含首道大门票，区间车自理），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神的后花园—【禾木村】（游览约4小时，含首道大门票，区间车自理），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
                <w:br/>
                【布尔津-喀纳斯-禾木-布尔津上山车说明】：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方案四：如遇大雪封山，不具备越野车上山条件：取消禾木、喀纳斯行程，更改为白沙湖-185团-西北第一连+吉木乃草原石城，具体行程安排如下，行程调整后，无需客人补差额费用也无差额费用可退：
                <w:br/>
                D3：布尔津-白沙湖-185团-西北第一连-布尔津
                <w:br/>
                D4：布尔津-吉木乃草原石城-五彩滩-乌尔禾
                <w:br/>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1、禾木是图瓦人世代居住的小村落，请遵重当地人习俗，拍照前需征得当地人同意。
                <w:br/>
                2、今天路程较长，午餐及晚餐时间视路况有可能会晚用餐，建议自带零食、水果和热水。
                <w:br/>
                3、今晚入住禾木景区，当地地处山区，条件落后，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4、旅游旺季，当地酒店满房超负荷期间，同级别民宿将相互调整客房，故同团队有可能安排不同酒店民宿入住，敬请知悉！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禾木村&gt;&gt;&gt;乌尔禾西部乌镇（360公里，车程约6小时）
                <w:br/>
                今日行程：
                <w:br/>
                神的后花园—【禾木村】。在禾木村子周围的小山坡上可以俯视禾木村以及禾木河的全景 ：空谷幽灵、小桥流水、牧马人在从林间扬尘而过 …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1、喀纳斯景区区间车，如因景区运力原因，有可能将乘坐我社旅游大巴进入景区用作区间车接驳，故区间车费用正常产生，敬请悉知。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区间车自理），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1；白杨河大峡谷胡杨林为季节性景观，行程中的图片仅供参考，以实际自然景观情况为准！
                <w:br/>
                2；克拉玛依百里油田为沿途景观，不下车参观。
                <w:br/>
                3；当天路程稍长，建议自带零食、水果和热水。昼夜温差大，一般早晚温差在10度左右，注意增减衣物，防止感冒。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博乐&gt;&gt;&gt;赛里木湖&gt;&gt;&gt;奎屯（约550公里，车程约6小时）
                <w:br/>
                今日行程:
                <w:br/>
                【赛里木湖】（游览约2小时，含首道大门票，区间车自理）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2、赛里木湖景区区间车运力不足时或停运时，由我社旅游车环湖，区间车费用正常产生，敬请知悉！！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奎屯&gt;&gt;&gt;天山天池&gt;&gt;&gt;乌鲁木齐/昌吉（约360公里，往返车程约需4.5小时）
                <w:br/>
                今日行程:
                <w:br/>
                【天山天池】（游览约2小时，含首道大门票，区间车自理）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乌鲁木齐/昌吉&gt;&gt;&gt;国际大巴扎&gt;&gt;&gt;吐鲁番&gt;&gt;&gt;飞机&gt;&gt;&gt;广州（约230公里，车程约需3小时）
                <w:br/>
                今日行程:
                <w:br/>
                【新疆国际大巴扎】（游览约1.5小时）大巴扎是新疆商业与旅游繁荣的象征，也是乌鲁木齐作为少数民族城市的景观建筑，又是一座标志性建筑。国际大巴扎具有浓郁的伊斯兰建筑风格，在涵盖了建筑的功能性和时代感的基础上，重现了古丝绸之路的繁华，集中体现了浓郁西域民族特色和地域文化。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乌鲁木齐/昌吉参考酒店（网评4钻标准*2晚）：昌吉：容锦酒店/华怡酒店/东升洪福酒店或同级
                <w:br/>
                乌鲁木齐：艺龙安悦/东方王朝/桔子水晶/新旅逸格/Super8国际/丽怡/若朴或同级
                <w:br/>
                阿勒泰/布尔津参考酒店（网评4钻标准*1晚）：阿勒泰：马迭尔·宾泓花园/星旅/Melody·班的/云雪国际/芳华漫记/万达美华或同级；布尔津：苏通假日/澜庭假日/上士国际/格林城/七月海假日/小城故事度假或同级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奎屯参考酒店（网评4钻标准*1晚）：维也纳/豪丰/龙泽惠理/新旅逸格/如家精选/锦汇国际/丽呈别院/云居或同级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赛里木湖区间车,必消景交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世界魔鬼城区间车 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海上魔鬼城区间车,必消景交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w:t>
            </w:r>
          </w:p>
        </w:tc>
      </w:tr>
      <w:tr>
        <w:trPr/>
        <w:tc>
          <w:tcPr/>
          <w:p>
            <w:pPr>
              <w:pStyle w:val="indent"/>
            </w:pPr>
            <w:r>
              <w:rPr>
                <w:rFonts w:ascii="宋体" w:hAnsi="宋体" w:eastAsia="宋体" w:cs="宋体"/>
                <w:color w:val="000000"/>
                <w:sz w:val="20"/>
                <w:szCs w:val="20"/>
              </w:rPr>
              <w:t xml:space="preserve">天山天池区间车,必消景交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2026-10-23T01:49:32+08:00</dcterms:created>
  <dcterms:modified xsi:type="dcterms:W3CDTF">2026-10-23T01:49:32+08:00</dcterms:modified>
</cp:coreProperties>
</file>

<file path=docProps/custom.xml><?xml version="1.0" encoding="utf-8"?>
<Properties xmlns="http://schemas.openxmlformats.org/officeDocument/2006/custom-properties" xmlns:vt="http://schemas.openxmlformats.org/officeDocument/2006/docPropsVTypes"/>
</file>