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【逸游西马】马六甲波德申吉隆坡五天四晚丨广州往返丨太子城丨水上清真寺丨双峰塔行程单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ZC-SA1791877240pE</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吉隆坡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D1 MH377 广州吉隆坡 1435-1840
                <w:br/>
                D5 MH376 吉隆坡广州 0900-1310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【甄选航司】优质客机直飞吉隆坡，正点抵达，旅途从容
                <w:br/>
                【经典打卡】太子城、水上清真寺、双峰塔、芸尚花园缆车往返，尽览地标风
                <w:br/>
                【休闲度假】波德申海滨度假，悠然享受惬意时光
                <w:br/>
                【特色美食】古早肉骨茶、咖喱面包鸡、鲜味奶油虾、特色农家菜、古城鸡饭粒等
                <w:br/>
                【舒适住宿】4晚网评四钻酒店，升级1晚波德申水上屋，品质住宿伴您安眠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吉隆坡 - 马六甲
                <w:br/>
                请提前3小时自到机场办理登机手续，搭乘国际航班飞抵著名的花园城市——【吉隆坡】，这里被称为“花园城市”，终年如夏，灼热的赤道阳光和常常不期而至的落雨，给这座五彩斑斓、活力四射的城市增添了迷人的色彩。
                <w:br/>
                抵达后由专业导游接机，乘车前往有着独特的"娘惹文化"的【马六甲】（车程约3小时）。人们把中国明朝或之前的华人移民(原籍多为福建或广东潮汕)与当地马来人(当时尚未信奉回教)通婚所生的子女，男的称为"峇峇"(BABA)，女的称为"娘"(NTONYA)，亦称为土生华人或侨生。
                <w:br/>
                〖温馨提示〗  请提前3小时到达广州机场。
                <w:br/>
                交通：参考航班：MH377  1435 1840
                <w:br/>
              </w:t>
            </w:r>
          </w:p>
        </w:tc>
        <w:tc>
          <w:tcPr/>
          <w:p>
            <w:pPr>
              <w:pStyle w:val="indent"/>
            </w:pPr>
            <w:r>
              <w:rPr>
                <w:rFonts w:ascii="宋体" w:hAnsi="宋体" w:eastAsia="宋体" w:cs="宋体"/>
                <w:color w:val="000000"/>
                <w:sz w:val="20"/>
                <w:szCs w:val="20"/>
              </w:rPr>
              <w:t xml:space="preserve">早餐：X     午餐：X     晚餐：飞机上   </w:t>
            </w:r>
          </w:p>
        </w:tc>
        <w:tc>
          <w:tcPr/>
          <w:p>
            <w:pPr>
              <w:pStyle w:val="indent"/>
            </w:pPr>
            <w:r>
              <w:rPr>
                <w:rFonts w:ascii="宋体" w:hAnsi="宋体" w:eastAsia="宋体" w:cs="宋体"/>
                <w:color w:val="000000"/>
                <w:sz w:val="20"/>
                <w:szCs w:val="20"/>
              </w:rPr>
              <w:t xml:space="preserve">马六甲</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马六甲 - 波德申
                <w:br/>
                早餐后，游览【荷兰红屋广场】【女皇钟楼】【圣保罗教堂】【圣地亚哥古城门】（约60分钟）。荷兰红屋坐落于马六甲河畔，建于1641至1660年间，整个广场由红色建筑物围绕，并有一座红色的钟塔和维多利亚时代所建的喷水池，是东南亚最古老的荷兰建筑物。
                <w:br/>
                后游览【三宝庙】（约20分钟）为纪念郑和下南洋而建，飞檐斗拱一砖一瓦都来自中国。【三宝井】（约10分钟）马六甲苏丹的中国妻子汉宝丽所掘，据说喝了此井之水就能重回家乡。
                <w:br/>
                后乘车前往马来西亚海边城市【波德申】（车程约1.5小时）。波德申是一个适合度假的沿海城市，您可以自行前往海边散步拍照，或可参考导游推荐的海上项目。
                <w:br/>
              </w:t>
            </w:r>
          </w:p>
        </w:tc>
        <w:tc>
          <w:tcPr/>
          <w:p>
            <w:pPr>
              <w:pStyle w:val="indent"/>
            </w:pPr>
            <w:r>
              <w:rPr>
                <w:rFonts w:ascii="宋体" w:hAnsi="宋体" w:eastAsia="宋体" w:cs="宋体"/>
                <w:color w:val="000000"/>
                <w:sz w:val="20"/>
                <w:szCs w:val="20"/>
              </w:rPr>
              <w:t xml:space="preserve">早餐：酒店内     午餐：古城鸡饭粒     晚餐：中华料理   </w:t>
            </w:r>
          </w:p>
        </w:tc>
        <w:tc>
          <w:tcPr/>
          <w:p>
            <w:pPr>
              <w:pStyle w:val="indent"/>
            </w:pPr>
            <w:r>
              <w:rPr>
                <w:rFonts w:ascii="宋体" w:hAnsi="宋体" w:eastAsia="宋体" w:cs="宋体"/>
                <w:color w:val="000000"/>
                <w:sz w:val="20"/>
                <w:szCs w:val="20"/>
              </w:rPr>
              <w:t xml:space="preserve">波德申</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波德申 - 吉隆坡
                <w:br/>
                早餐后于酒店内自由活动，或可参加导游推荐的海上项目。
                <w:br/>
                后前往马来西亚行政中心【太子城】（约60分钟）。【水上清真寺】结合传统马来与穆斯林风格，由花岗岩打造的粉红色圆顶。【布城湖】作为人工湖也是都市规画的一部份，为的是提供这新兴都市水源及蓄洪等功能。外观【首相署】位于布城中心点，融合伊斯兰与欧式建筑风格！
                <w:br/>
                【太子城湿地广场】位于太子城行政中心的核心区域，周边环绕着太子湖、太子桥等标志性建筑。广场与水上清真寺、首相府等重要建筑相邻，形成了一个以水为核心的城市景观带。【太子桥】位于水上清真寺对面，桥上能看到以前开采锡矿后留下的废矿坑人工改建而成的太子湖。
                <w:br/>
              </w:t>
            </w:r>
          </w:p>
        </w:tc>
        <w:tc>
          <w:tcPr/>
          <w:p>
            <w:pPr>
              <w:pStyle w:val="indent"/>
            </w:pPr>
            <w:r>
              <w:rPr>
                <w:rFonts w:ascii="宋体" w:hAnsi="宋体" w:eastAsia="宋体" w:cs="宋体"/>
                <w:color w:val="000000"/>
                <w:sz w:val="20"/>
                <w:szCs w:val="20"/>
              </w:rPr>
              <w:t xml:space="preserve">早餐：酒店内     午餐：X     晚餐：古法肉骨茶   </w:t>
            </w:r>
          </w:p>
        </w:tc>
        <w:tc>
          <w:tcPr/>
          <w:p>
            <w:pPr>
              <w:pStyle w:val="indent"/>
            </w:pPr>
            <w:r>
              <w:rPr>
                <w:rFonts w:ascii="宋体" w:hAnsi="宋体" w:eastAsia="宋体" w:cs="宋体"/>
                <w:color w:val="000000"/>
                <w:sz w:val="20"/>
                <w:szCs w:val="20"/>
              </w:rPr>
              <w:t xml:space="preserve">吉隆坡</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吉隆坡
                <w:br/>
                早餐后前往参观【国家皇宫】位于吉隆坡大使路的新国家皇宫于2011年11月15日建成。新皇宫内部不能参观，游客主要在广场上透过铁栏杆和大门对皇宫内的建筑拍照和摄像，也可以同皇宫大门处骑马和持枪的卫士合影。
                <w:br/>
                前往吉隆坡市区参观的是举世闻名的【独立广场】（车程约30分钟，外观约45分钟），1957年8月31日午夜，英国国旗在此降下，马来西亚国旗首次升起。广场的南端有一个95米高的旗杆，在世界上最高的旗杆之一。周围具有历史价值的建筑物【最高法院】，然后前往闻名世界的【双峰塔】（远观拍照约15分钟）。还有【国家清真寺】。
                <w:br/>
                前往【巧克力工作坊】（约 60 分钟）马来西亚是亚太地区最大的可可制成品国家，除了巧克力外，可可也用于制作沐露和美妆产品。在这里可以观摩各种巧克力制作模型，还可同时品尝到马来巧克力独特的味道。作为伴手礼，马来西亚的巧克力必定是您不错的选择之一。
                <w:br/>
                参观印度教圣地【黑风洞】（车程约1小时，游览约30分钟），又名【七彩天梯】，位于吉隆坡北郊 13 公里处的黑风洞景区内，是印度教圣地，100多年前被探险家发现。该洞在半山，山下有272级石阶直连山腰的光、暗二洞。光洞供奉了苏巴马廉光都祖父，镶满珠宝玉石，闪烁夺目，站立洞口还可远眺四周的橡胶园和锡矿场。
                <w:br/>
                后前往马来西亚最闻名的避暑胜地【芸尚花园】（车程约1小时，停留时间约60分钟），这里有大型的游乐园、购物商场、电影院等设施，还有好几家环境不错的酒店，非常适合一日游或全家度假休闲。（含往返缆车票）
                <w:br/>
                〖温馨提示〗
                <w:br/>
                1、黑风洞附近会有野生动物出现，特别是蝙蝠和猴子。在参观时，请保持警惕，不要随意接触野生动物和喂食，以确保自身安全。
                <w:br/>
                2、芸尚花园气温比市区低6-8度，建议随身携带薄长袖外套。
                <w:br/>
              </w:t>
            </w:r>
          </w:p>
        </w:tc>
        <w:tc>
          <w:tcPr/>
          <w:p>
            <w:pPr>
              <w:pStyle w:val="indent"/>
            </w:pPr>
            <w:r>
              <w:rPr>
                <w:rFonts w:ascii="宋体" w:hAnsi="宋体" w:eastAsia="宋体" w:cs="宋体"/>
                <w:color w:val="000000"/>
                <w:sz w:val="20"/>
                <w:szCs w:val="20"/>
              </w:rPr>
              <w:t xml:space="preserve">早餐：酒店内     午餐：奶油虾&amp;面包鸡     晚餐：特色农家菜   </w:t>
            </w:r>
          </w:p>
        </w:tc>
        <w:tc>
          <w:tcPr/>
          <w:p>
            <w:pPr>
              <w:pStyle w:val="indent"/>
            </w:pPr>
            <w:r>
              <w:rPr>
                <w:rFonts w:ascii="宋体" w:hAnsi="宋体" w:eastAsia="宋体" w:cs="宋体"/>
                <w:color w:val="000000"/>
                <w:sz w:val="20"/>
                <w:szCs w:val="20"/>
              </w:rPr>
              <w:t xml:space="preserve">吉隆坡</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吉隆坡 - 广州
                <w:br/>
                早餐（打包）后前往吉隆坡国际机场乘搭国际航班飞往广州机场。航班抵达广州机场后散团，结束愉快的旅程！
                <w:br/>
                〖温馨提示〗 返程前请仔细检查自己的行李物品，不要遗漏酒店。
                <w:br/>
                交通：参考航班：MH376  0900-1310
                <w:br/>
              </w:t>
            </w:r>
          </w:p>
        </w:tc>
        <w:tc>
          <w:tcPr/>
          <w:p>
            <w:pPr>
              <w:pStyle w:val="indent"/>
            </w:pPr>
            <w:r>
              <w:rPr>
                <w:rFonts w:ascii="宋体" w:hAnsi="宋体" w:eastAsia="宋体" w:cs="宋体"/>
                <w:color w:val="000000"/>
                <w:sz w:val="20"/>
                <w:szCs w:val="20"/>
              </w:rPr>
              <w:t xml:space="preserve">早餐：打包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1.广州--吉隆坡往返含税机票，含往返30KG托运行李额，有餐食。
                <w:br/>
                2.行程中所列景点首道门票（非注明自费项目）。
                <w:br/>
                3.空调旅游车（根据团队人数保证每人1正座）。自由活动期间不包含用车。
                <w:br/>
                4.用餐：4早5正（餐标￥40），早餐不用不退，正餐十人一桌，或定食套餐每人一份，团队用餐，不用不退，敬请谅解！
                <w:br/>
                5.10人以上安排当地中文导游服务（接驳期间或自由活动期间不含导游服务），10人以下安排中文司机服务（司机车上简单讲解，不带进景点）；
                <w:br/>
                备注：如游客自行参加的是高风险活动(包括但不限于水上水下、高速高空、山上活动或其他有风险的活动等) ，旅行社建议游客另行购买专项人身意外保险。
                <w:br/>
                6.签证：中国大陆护照免签（免签护照或自备签证无费用退）。
                <w:br/>
                7.全程行程所列星级酒店标准间（二人一间）。
                <w:br/>
                8.全程司导领服务费580/人。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1.航空公司燃油附加税临时升幅。
                <w:br/>
                2.酒店单房差、国内到广州机场往返交通。
                <w:br/>
                3.一切个人开支及人力不可抗力因素产生的额外费用。
                <w:br/>
                4.单人入住房差￥800。
                <w:br/>
                5.离团费￥800/人/天。
                <w:br/>
                6.马来西亚酒店旅游税金10马币1间/晚；槟城、马六甲文化遗产税3马币1间/晚（如有）；吉隆坡、雪兰莪州酒店永续发展税7马币1间/晚，当地现付。
                <w:br/>
                7.自费项目以及景区内的小景点或交通车等额外费用。
                <w:br/>
                8.酒店内洗衣、理发、电话、传真、收费电视、饮品、烟酒等个人消费需要自理。
                <w:br/>
                9.行程中包含的餐以外的餐食，需要自理。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集品土产店 / 品利土产店 / 南洋欢喜土产中心</w:t>
            </w:r>
          </w:p>
        </w:tc>
        <w:tc>
          <w:tcPr/>
          <w:p>
            <w:pPr>
              <w:pStyle w:val="indent"/>
            </w:pPr>
            <w:r>
              <w:rPr>
                <w:rFonts w:ascii="宋体" w:hAnsi="宋体" w:eastAsia="宋体" w:cs="宋体"/>
                <w:color w:val="000000"/>
                <w:sz w:val="20"/>
                <w:szCs w:val="20"/>
              </w:rPr>
              <w:t xml:space="preserve">马来西亚特产 燕窝 东革阿里</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马六甲+ 吉隆坡</w:t>
            </w:r>
          </w:p>
        </w:tc>
        <w:tc>
          <w:tcPr/>
          <w:p>
            <w:pPr>
              <w:pStyle w:val="indent"/>
            </w:pPr>
            <w:r>
              <w:rPr>
                <w:rFonts w:ascii="宋体" w:hAnsi="宋体" w:eastAsia="宋体" w:cs="宋体"/>
                <w:color w:val="000000"/>
                <w:sz w:val="20"/>
                <w:szCs w:val="20"/>
              </w:rPr>
              <w:t xml:space="preserve">
                马六甲网红三轮车巡游+河畔壁画+游河体验不一样的历史异国风情
                <w:br/>
                吉隆坡双子塔外夜游+亚罗街夜市+升级特色海鲜餐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650.00</w:t>
            </w:r>
          </w:p>
        </w:tc>
      </w:tr>
      <w:tr>
        <w:trPr/>
        <w:tc>
          <w:tcPr/>
          <w:p>
            <w:pPr>
              <w:pStyle w:val="indent"/>
            </w:pPr>
            <w:r>
              <w:rPr>
                <w:rFonts w:ascii="宋体" w:hAnsi="宋体" w:eastAsia="宋体" w:cs="宋体"/>
                <w:color w:val="000000"/>
                <w:sz w:val="20"/>
                <w:szCs w:val="20"/>
              </w:rPr>
              <w:t xml:space="preserve">马六甲+ 吉隆坡</w:t>
            </w:r>
          </w:p>
        </w:tc>
        <w:tc>
          <w:tcPr/>
          <w:p>
            <w:pPr>
              <w:pStyle w:val="indent"/>
            </w:pPr>
            <w:r>
              <w:rPr>
                <w:rFonts w:ascii="宋体" w:hAnsi="宋体" w:eastAsia="宋体" w:cs="宋体"/>
                <w:color w:val="000000"/>
                <w:sz w:val="20"/>
                <w:szCs w:val="20"/>
              </w:rPr>
              <w:t xml:space="preserve">打卡马六甲海峡网红地标、热带水果餐、碧华楼下午茶、阿罗街、双子塔夜景、2正餐</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波德申</w:t>
            </w:r>
          </w:p>
        </w:tc>
        <w:tc>
          <w:tcPr/>
          <w:p>
            <w:pPr>
              <w:pStyle w:val="indent"/>
            </w:pPr>
            <w:r>
              <w:rPr>
                <w:rFonts w:ascii="宋体" w:hAnsi="宋体" w:eastAsia="宋体" w:cs="宋体"/>
                <w:color w:val="000000"/>
                <w:sz w:val="20"/>
                <w:szCs w:val="20"/>
              </w:rPr>
              <w:t xml:space="preserve">波德申出海，浮潜，捕红鲟，土著吹箭体验，香蕉船，水上摩托艇（每人一次），马来龙虎汇海鲜餐</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本产品供应商为：中城国际旅行社有限责任公司广州分公司，许可证号：L-BI-CJ00018-GZS-FS0001 。此团 10 人成团，为保证游客如期出发，我社将与其他旅行社共同委托中城国际旅行社有限责任公司广州分公司组织出发（拼团出发），如客人不接受拼团出发，请报名时以书面形式注明。此团由中城国际旅行社有限责任公司广州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1. 12岁以下小孩不占床大小同价，占床加￥400/人；12-18岁小孩必须占床，加￥400/人。18岁以下需家属陪同。
                <w:br/>
                2. 2岁以下婴儿不含飞机座（手抱）、不占床位￥1000/人
                <w:br/>
                3. 65岁（含）以上老人加收400/人，需家属陪同，并提交健康证明及签署免责书，
                <w:br/>
                4. 外籍人士及港澳台人士加收￥500/人，签证自理；港澳台护照出发时须携带有效期内回乡证/台胞证原件。外籍护照必须有二次或多次入境中国的有效签注。
                <w:br/>
                5. 本产品无法接待80岁以上长者、孕妇以及有精神类疾病患者，敬请谅解！如报名时隐瞒病情，导致的任何后果，皆由客人自行承担。
                <w:br/>
                特别提示：被国家机关限制出境的人员切勿报名，包括但不限于：失信人员、涉嫌诈骗人员，涉诈高危人员、法律和行政法规规定不准出境的其他情形的人员等，如因客人自身隐瞒而造成的损失，由客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有效期在六个月以上（指护照有效期＞回程时间+6个月）和两页签证空白页（不含备注页），游客报名前必须自己确认护照有效期，否则因护照过期导致无法出游，责任自负；</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2026-10-23T01:20:08+08:00</dcterms:created>
  <dcterms:modified xsi:type="dcterms:W3CDTF">2026-10-23T01:20:08+08:00</dcterms:modified>
</cp:coreProperties>
</file>

<file path=docProps/custom.xml><?xml version="1.0" encoding="utf-8"?>
<Properties xmlns="http://schemas.openxmlformats.org/officeDocument/2006/custom-properties" xmlns:vt="http://schemas.openxmlformats.org/officeDocument/2006/docPropsVTypes"/>
</file>