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【东莞·寻莞稻韵1天】品驰名烧鹅濑粉丨打卡网红稻田玻璃桥丨漫步东莞东城周屋稻田画公园行程单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09:30中山纪念堂售票处（纪念堂地铁站C出口）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*行摄金秋限定中国梦稻田景、打卡网红稻田玻璃桥
                <w:br/>
                *漫步东莞东城周屋稻田画公园，650亩连片金黄稻田
                <w:br/>
                *西溪古村：一步入明清，一湖醉岭南
                <w:br/>
                *午餐品尝 东莞驰名烧鹅濑粉1碗
                <w:br/>
                *品质纯玩，绝不进店，足够游玩时间，尊享快乐出游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集中地-西溪古村-午餐-东城周屋稻田-回程
                <w:br/>
                从集中地乘坐旅游巴士前往【西溪古村】（车程约1.5小时，游览约1小时）一座藏着岭南旧时光的古村落——西溪古村。这里没有过度喧闹的商业气息，青砖黛瓦、古祠老巷、池塘灯影，构成了东莞难得的慢游目的地。明清风貌保存较好：古村内保留着大量岭南传统民居、祠堂、古井、石板巷，走在巷弄间，能感受到旧时岭南村落的生活气息。
                <w:br/>
                祠堂文化浓郁：西溪古村以宗祠、家庙、古民居为特色，适合喜欢人文历史、建筑细节和民俗故事的游客慢慢观赏。
                <w:br/>
                拍照出片率高：青砖墙、木门楼、老屋檐、池塘倒影都很适合取景。穿素色、中式、汉服或浅色系衣服，更容易拍出氛围感照片。
                <w:br/>
                午餐：每人1碗驰名烧鹅濑粉。
                <w:br/>
                随后前往【东城周屋稻田画】（车程约30分钟，游览约1.5小时）社区650多亩水稻田是罕有的兼具农业生态功能、生态保护和休闲观光功能的“都市稻田”，拥有市区面积最大的连片水稻种植标准化农田，留住了宝贵的农耕文化。一望无际的稻田和周屋的民居、菜地田园、古祠堂、池塘等乡村景致相得益彰，在繁华的都市中保留了休闲舒适的田园风光。以成片稻田为媒介，近年来，周屋社区运用不同品种水稻的色差，先后打造“心心相印”“马稻功成”“田园丰景”等精美稻田画，吸引了大批市民、游客前往观赏打卡。作为近几年的“网红打卡地”，周屋稻田承载了更多故事。（温馨提示：稻谷金黄受天气等多种因素影响，具体以当天实际情况游览为准！！周屋稻田玻璃桥如因天气或者不可抗力因素关闭则不作赔偿和提前通知。）
                <w:br/>
                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午餐：每人1碗驰名烧鹅濑粉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【费用包含】
                <w:br/>
                1、交通：按实际参团人数安排空调旅游巴士，每人1正座；
                <w:br/>
                2、用餐：含1正餐（正餐为1个餐，不用均无费用退）
                <w:br/>
                3、门票：行程所含景点首道大门票（园内园景点门票自理）；
                <w:br/>
                4、住宿：无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2026-10-22T23:12:06+08:00</dcterms:created>
  <dcterms:modified xsi:type="dcterms:W3CDTF">2026-10-22T23:12:06+08:00</dcterms:modified>
</cp:coreProperties>
</file>

<file path=docProps/custom.xml><?xml version="1.0" encoding="utf-8"?>
<Properties xmlns="http://schemas.openxmlformats.org/officeDocument/2006/custom-properties" xmlns:vt="http://schemas.openxmlformats.org/officeDocument/2006/docPropsVTypes"/>
</file>