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【留粤过年】“沙哥与您叹茶品酒搵美食”——广佛同城风生水起1天游行程单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BDY20210127SG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1、【食】年年有“鱼”，寻味顺德，名厨炮制：风生水起、顺德拆鱼羹、富贵生菜蚬肉包、吉祥烧乳鸽、特色羊肉焖大鳝、黄金煎焗钳鱼、古法咸煎饼、经典双皮奶……
                <w:br/>
                2、【游】六六大“顺”行好运，漫步顺德“新十景”之一【顺峰山公园】，漫游【容桂渔人码头】，拍出酷炫工业风照片。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广州——佛山顺德顺峰山公园——容桂渔人码头——广州
                <w:br/>
                （参考集中时间08:30，实际以出团通知为准）
                <w:br/>
                华厦大酒店集合出发，前往顺德（车程约1小时），漫步顺德“新十景”之一【顺峰山公园】（游览约2.5小时）。
                <w:br/>
                中午品尝名厨炮制顺德味特色餐。
                <w:br/>
                下午返回广州（车程约1小时），前往打卡网红地【容桂渔人码头】（活动约1小时）。
                <w:br/>
                随后驱车返回华厦大酒店，抵达后散团，结束旅程！
                <w:br/>
                <w:br/>
                景点介绍：
                <w:br/>
                【顺峰山公园】位于佛山市顺德新城区西北部太平山麓，是集旅游、休闲、娱乐为一体的现代化旅游景区。主要由青山(太平山、神步山)、一寺(宝林寺)、两湖(青云湖、桂畔湖)、两塔(旧寨塔、青云塔)组成。园内的巨型牌坊是顺峰山的标志性建筑，因其规模大而被称为“中华第一牌坊”。另外，还有山中青云塔，桂海芳丛、汀芷园、步云迳、雅正园等24个景区可供观赏游玩。
                <w:br/>
                <w:br/>
                名厨推荐：厨出凤城，星厨炮制——中国烹饪大师叶志光师傅，为你奉上正宗顺德味
                <w:br/>
                叶志光师傅是顺德厨师协会常务副会长、中国酒店先锋人物、省港美食周刊高级顾问、中国烹饪大师、食在广东“钻石名厨”。13岁开始从厨房帮工做起，屹立餐饮界三十多年，还培养了众多徒弟。经他一手创办的顺德大快活酒楼，于广东顺德经营二十多年，更是屡获殊荣，成为一张亮丽的本土美食名片。先后获得 “中国粤菜金鼎奖”“中国酒店先锋人物”“省港美食周刊高级顾问”以及“中国烹饪大师”等殊荣；2019年11月，被省餐饮行业协会授予食在广东“钻石名厨”称号。
                <w:br/>
                <w:br/>
                【容桂渔人码头】的前身是“顺德食品进出口公司”，是60年代容桂最辉煌的粮食贸易出口站，公司外就是容桂食品出口码头，简称“食出码头”，当年，顺德的水果、蔬菜、肉类等农产品，都通过这里送上船只，源源不断地运到香港销售。码头所在地，是上世纪广东工业化最早的地方之一，也是旧时容桂的中心城区，热闹又繁华，承载着两代容桂人的回忆。为了留存这段回忆，容桂街道于2015年启动活化改造，码头及岸边的旧厂房都改头换面，焕然一新，成为顺德人休闲旅游的打卡圣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1.用车：全程旅游空调车，保证一人一正座
                <w:br/>
                2.用餐：1正餐（餐标100元/位，8-10人一围，大小同价）；餐饮风味、用餐条件各地有一定的差异，请见谅（不含酒水和其他额外消费）；
                <w:br/>
                3.导游：全程中文导游服务；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2026-04-05T07:18:22+08:00</dcterms:created>
  <dcterms:modified xsi:type="dcterms:W3CDTF">2026-04-05T07:18:22+08:00</dcterms:modified>
</cp:coreProperties>
</file>

<file path=docProps/custom.xml><?xml version="1.0" encoding="utf-8"?>
<Properties xmlns="http://schemas.openxmlformats.org/officeDocument/2006/custom-properties" xmlns:vt="http://schemas.openxmlformats.org/officeDocument/2006/docPropsVTypes"/>
</file>