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QQQQS20210301X2W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集中点：1、08:00 海珠广场华厦大酒店
                <w:br/>
                             2、  09:00番禺广场地铁C出口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★享新兴翔顺象窝酒店。享高山汤泉。
                <w:br/>
                ★叹天然高山负离子，踏青登象窝山百万亩生态茶园
                <w:br/>
                ★泡象窝云泉谷高山汤泉，赏象窝四季花海。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,09:00番禺广场地铁站C出口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驱车前往翔顺象窝山酒店办理入住（车程约40分钟），后可安排自由活动。（泡高山汤泉，赏象窝风景，登象窝山百万亩生态茶园）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
                <w:br/>
                  甜美而梦幻的薰衣草，是诠释浪漫爱情最好的代名词，空气被薰染得芬芳馥郁，漫步林间小道便能与浪漫的紫色海洋不期而遇。象窝山生态园四季花开，不同季节带你领略不同的明媚风景，跟随花期，让你一年四季都漫游花海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（酒店无三人房不能加床，单1人，需补房差)。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2026-04-30T00:29:37+08:00</dcterms:created>
  <dcterms:modified xsi:type="dcterms:W3CDTF">2026-04-30T00:29:37+08:00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