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河源“网红景点”客家小镇  入住绿洲集团旗下全新酒店 逛太平古街美食2天行程单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YD1616032721ps</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河源市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☆入住绿洲集团旗下酒店、五星标准全新客房
                <w:br/>
                ☆全程含餐、任食客家风味自助餐、享人手一份牛排、有机农家宴、自助早餐
                <w:br/>
                ☆打卡“网红景点”客家小镇刷爆朋友圈、逛百年历史太平古街寻觅地道客家美食
                <w:br/>
                ☆报名人数最多的两个家庭安排麻将房不限时任玩（客房内自动麻将）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广州—客家小镇—河源市博物馆—太平古街
                <w:br/>
                接送点：
                <w:br/>
                08:30杨箕地铁D出口
                <w:br/>
                09:10番禺广场地铁C出口（+20元/人）
                <w:br/>
                <w:br/>
                当日早上指定时间地点集合，乘车前往东江流域客家人的聚居中心【河源市】（车程约2.5小时）
                <w:br/>
                12:00享用午餐。
                <w:br/>
                13:00前往客天下旅游度假区【客家小镇】（游玩约1小时），作为客家文化的典型集聚地，有其独特的魅力。客家文化小镇、客家祠、客家民俗大舞台、客家特产展示区、客家美食大观园等旅游综合体的打造，为河源打造除万绿湖之外的在建城市新名片。新晋网红打卡圣地一步一景美到哭。行走于各街道间，步移景异，宛如一场时空穿梭之旅，小而美的趣味小街美食及各类商品满目琳琅，一抹风情，千古传奇。
                <w:br/>
                14：00前往【河源市博物馆】（车程约30分钟，参观约40分钟），河源市博物馆位于河源市源城区滨江大道龟峰公园内龟峰山北麓，与河源恐龙博物馆、龟峰塔、龟峰寺、合称“两馆一塔一寺一公园”，是河源市要文化休闲场所之一，于2016后12月28日正式对外开放。展馆建筑面积7090平方米，以简约现代的新型承托本土客家历史文化元素，典雅大气，布局紧凑，是河源深厚的客家历史文化和现代化城市气息相结合的建筑典范。
                <w:br/>
                15：10前往【太平古街】（车程约10分钟，游玩约1小时）于太平古街自由游览，始建于清朝，原名叫十字街，全长300米，鼎盛时期有300多家商铺进驻其中，因早年商业兴旺，整条街呈现出一片太平盛世的景象，故改 名太平街。这次改造修缮完成后，在有效保护客家古风建筑历史遗产的基础上，太平古街变成了集文化、商业、旅游、休闲、餐饮为一体的特色古街走 在古街上，可以看到历史为这条街道留下的苍老痕迹，感受百年穿越的岁月声影。可自费品尝当地美食：九重皮、糯米饭、老水粉、虎皮凤爪等。。
                <w:br/>
                16：30前往潮漫酒店办理入住（车程约20分钟），晚餐享用客家风味自助晚餐、保证人手一份牛排（晚餐参考时间18:00-20:00）。
                <w:br/>
                酒店介绍：
                <w:br/>
                2020年4月29日，绿洲集团旗下潮漫酒店（东源万达）店隆重试业。
                <w:br/>
                潮漫酒店是铂涛集团旗下的新锐社交酒店品牌，主张“Colorful Living”，通过打造“我的社交主场”，汇聚社交能量的魅力客房，掌控社交乐趣的移动智能APP……彰显无处不在的社交因子，努力打造中国社交酒店第一品牌。
                <w:br/>
                潮漫酒店（东源万达）店是河源市内首家品牌酒店，严格按照铂涛集团的品牌要求进行设计、施工和运营。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河源潮漫酒店（东源万达店）；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博罗高标生态园——古石龙景区——广州
                <w:br/>
                07:00享用自助早餐（早餐参考时间07：30-10：00）。
                <w:br/>
                08:30前往【博罗高标生态园】（车程约1小时），位于博罗县杨村镇，园区占地约800亩，依山旁水，风景秀丽，泉林飞瀑，林荫小道。这里有乡村特有的幽雅宁静和丰富多彩的娱乐项目，可拓展培训，休闲度假，亲子娱乐，景区内建筑有各种风格各异的别墅群，依湖而立的钓鱼别墅，山泉叠翠的深泉别墅，也有松涛下的木屋小居，还有欧式风格的茶园小镇，几声鸡鸣，几声狗吠，仿佛让您回到童年的时代。【健康厨房生活馆】（期间需配合听课，时长约1.5小时）京尚实业由江西景德镇汉唐陶瓷文化研究所和江西君创陶瓷有限公司联合成立。公司坚持“巩固于今，传承创新”的战略方针，企业愿景是：世界因为陶瓷认识中国，我们选择京尚拥抱健康，打造一系列真正纯天然健康的陶瓷厨具，同时也是中国一级协会中国药膳研究会的推荐品牌。
                <w:br/>
                12:00前往【古石龙景区】享用午餐，古石龙休闲度假农场总占地面积500多亩，农场水果蔬菜以及家禽坚持生态有机种养，农场有机动游戏、水上娱乐、农耕文化、亲子研学、户外拓展为一体的绿色无染农业休闲观光旅游度假区，农家内配设施有农家乐餐厅、水果采摘园、有机蔬菜园、生态养殖场、锤钓鱼塘、休闲骑马场、卡丁车赛场、水上游船、大型水上乐园、机动游戏、儿童游乐园、野炊、烧烤、绿道自行车骑行、乡村KTV、客房等。
                <w:br/>
                15:30下午结束愉快行程，返回温馨的家！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2.住宿：河源潮漫酒店（东源万达店）；
                <w:br/>
                3.景点：行程所示第一道大门票；
                <w:br/>
                4.用餐：三正一早（自助早餐、自助晚餐、2个围餐30元标准，10-12人一围）；
                <w:br/>
                5.导游：全程优秀导游服务；
                <w:br/>
                6.购物：健康厨房生活馆。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健康厨房生活馆</w:t>
            </w:r>
          </w:p>
        </w:tc>
        <w:tc>
          <w:tcPr/>
          <w:p>
            <w:pPr>
              <w:pStyle w:val="indent"/>
            </w:pPr>
            <w:r>
              <w:rPr>
                <w:rFonts w:ascii="宋体" w:hAnsi="宋体" w:eastAsia="宋体" w:cs="宋体"/>
                <w:color w:val="000000"/>
                <w:sz w:val="20"/>
                <w:szCs w:val="20"/>
              </w:rPr>
              <w:t xml:space="preserve">【健康厨房生活馆】（期间需配合听课，时长约1.5小时）</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1、客人出团当天需要出示穗康码和接受体温测量，如出现下列情况之一，视为因客人原因退团，按照《广州市国内旅游组团合同》第28条约定处理。旅行社有权拒绝客人上车，客人应自觉配合。
                <w:br/>
                （1）客人不能出示穗康码或穗康码过期无效；
                <w:br/>
                （2）客人出示的穗康码背景颜色为 “红码”高风险状态的；
                <w:br/>
                （3）客人拒绝接受旅行社或相关部门体温测量；或受相关部门要求进行留观处理无法跟随团队行进的；
                <w:br/>
                （4）客人通过药物等其他方式降低体温，隐瞒病情。
                <w:br/>
                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4、旅行社强烈建议出行游客购买个人旅游意外保险。具体保险险种请在报名时向销售人员咨询并购买，出行时请将该保单资料随身携带。
                <w:br/>
                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br/>
                <w:br/>
                备注说明：
                <w:br/>
                1：酒店无加床/三人房/不拼房，单人需补房差/不占床
                <w:br/>
                2：70周岁以上长者需子女及本人签署免责协议并有年轻家属陪同，80周岁以上谢绝报名。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2025-07-17T05:56:51+08:00</dcterms:created>
  <dcterms:modified xsi:type="dcterms:W3CDTF">2025-07-17T05:56:51+08:00</dcterms:modified>
</cp:coreProperties>
</file>

<file path=docProps/custom.xml><?xml version="1.0" encoding="utf-8"?>
<Properties xmlns="http://schemas.openxmlformats.org/officeDocument/2006/custom-properties" xmlns:vt="http://schemas.openxmlformats.org/officeDocument/2006/docPropsVTypes"/>
</file>