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【自组】惠州大亚湾 巽寮湾 观背村 入住北辰五洲皇冠酒店休闲度假3天行程单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YD1617086441yl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一晚入住北辰五洲皇冠酒店，一晚入住大亚湾丽景东方度假公寓
                <w:br/>
                2.   一次游双湾：大亚湾黄金海岸，巽寮湾
                <w:br/>
                3.   游览博罗观背村壁画涂鸦，网红打卡地33#青年公路街区，清泉古寺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广州——惠州
                <w:br/>
                08：00于广州华厦大酒店出发（海珠广场A出口）出发，乘车前往参观博罗【观背村】，该村与其他村子所不同的是，一走进观背村，你所看到是各种形式的壁画涂鸦，就如在韩剧中出现的壁画村一般，只不过这次不用再翻山越海去韩国了，在观背村就可以看到。这些壁画在20年16年9月完工，是由20余位画家绘制千米墙绘长廊而成的，以中国文化为特色，成语，十二生肖，高山流水，不需要花多少时间，就可以去享受别有风情的景致。之后前往惠州最新网红打卡地——【33#青年公路街区】，街区规划打造惠州首个年轻好玩的潮流基地，挖掘文化和商业结合的未来潜力商业体，为惠州青年塑造有趣而品质的生活方式。共享性的商业街区，以文体业态，生活饮食，潮牌集合，美学美业等多个业态板块构成，让人与人之间紧密的交流与互动，不断地创新更有趣，更有温度的青年生活方式。午餐客人自理。后乘车前往【大亚湾黄金海岸沙滩】，沙滩绵连上千米，沙质柔细、海水清澈；大家可在金黄海岸自由畅泳、享受大亚湾独具魅力的沙滩风情；与小伙伴在这里愉快的玩耍，这里碧海蓝天、沙质细嫩、海水清澈、环境清幽，素有“天赐蓬莱”的美誉，可以随心畅游大海、沙滩散步，随行摄影，纪念美的瞬间，总之怎么开心就怎么玩喽；自由活动时间、游泳、下海戏水捡贝壳，沙滩漫步拍靓照。晚餐客人自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大亚湾丽景东方度假公寓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惠州
                <w:br/>
                早餐客人自理，后前往【清泉古寺】，在美丽的大亚湾之滨，在巍峨的观音山麓，绿林掩映着一座有三百多年历史的古寺——清泉古寺。2008年至今在原有老殿的基础上又相继建成丛林各殿堂，走上了依法办教、弘法利生的健康发展轨道，依托源远流长的佛教历史文化资源和得天独厚的海湾山水特色风光，矢力将清泉古寺打造成为集礼佛、学修、禅习、养生、观光、登山、游览为一体的佛教文化旅游胜地。之后前往【大亚湾海鲜市场、海味一条街】，团友可在此自由购买海鲜加工，品尝海鲜大餐（午餐自理）。下午乘车前往有“东方夏威夷”之称的【巽寮湾风景区】。该区海岸线长20多公里，海面隐隐约约分布着大大小小数十个岛屿。游【磨子石公园】，作为巽寮湾十八景的磨子石是巽寮浅海石林景观的典型代表。据说每逢风云变幻时节，巨磨飞转，呼呼作响，周围各种各样形态奇特的石群吸引了国内外数以百万计的游客前来观光旅游，感受 “风涛摧磨”的鬼斧神工之妙。在这里，奇石形体的抽象结构、碧浪潮汐沿岸流的节律与和谐、海浪亲吻滋润沙滩留下的线纹姿式，“最能表现吾人身心的情调与律动” ！（晚餐客人自理）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巽寮湾北辰五洲皇冠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惠州——广州
                <w:br/>
                早餐客人自理，后前往丝绸博物馆（停留约120分钟），之后游【天后宫岭南民俗文化街】，参观广东最大的天后宫，受着妈祖天后的福佑，集灵气、人气、财气于一身，具有独一无二的独特魅力。天后宫是当地渔民为祈求保佑出海打渔的亲人能平安而建造的（午餐自理）。结束后返程，结束愉快的旅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1、交通：空调旅游车（根据实际人数安排，保证一人一正座）； 
                <w:br/>
                2、导游：优秀导游服务； 
                <w:br/>
                3、餐食：全程不含餐
                <w:br/>
                4、门票：含景区首道大门票
                <w:br/>
                5、住宿：大亚湾丽景东方度假公寓，巽寮湾北辰五洲皇冠
                <w:br/>
                6、购物：丝绸博物馆（停留约120分钟）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丝绸博物馆</w:t>
            </w:r>
          </w:p>
        </w:tc>
        <w:tc>
          <w:tcPr/>
          <w:p>
            <w:pPr>
              <w:pStyle w:val="indent"/>
            </w:pPr>
            <w:r>
              <w:rPr>
                <w:rFonts w:ascii="宋体" w:hAnsi="宋体" w:eastAsia="宋体" w:cs="宋体"/>
                <w:color w:val="000000"/>
                <w:sz w:val="20"/>
                <w:szCs w:val="20"/>
              </w:rPr>
              <w:t xml:space="preserve">丝绸博物馆（停留约120分钟）</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推荐自费项目详见名单</w:t>
            </w:r>
          </w:p>
        </w:tc>
        <w:tc>
          <w:tcPr/>
          <w:p>
            <w:pPr>
              <w:pStyle w:val="indent"/>
            </w:pPr>
            <w:r>
              <w:rPr>
                <w:rFonts w:ascii="宋体" w:hAnsi="宋体" w:eastAsia="宋体" w:cs="宋体"/>
                <w:color w:val="000000"/>
                <w:sz w:val="20"/>
                <w:szCs w:val="20"/>
              </w:rPr>
              <w:t xml:space="preserve">
                序号	名  称	参考价
                <w:br/>
                1	海鲜盆菜	680元/围
                <w:br/>
                2	鲍鱼烧鸡宴	600元/围
                <w:br/>
                3	大亚湾游艇出海	1500-1600元/艘
                <w:br/>
                4	帆船（45分钟）	100元
                <w:br/>
                5	华家班	100元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请游客提早前往指定的时间地点集中，过时不候，其一切责任由客人自负，敬请体谅。
                <w:br/>
                2.旅行社将出发前一天20:00前短信通知出团人，请客人务必保持预留的手机号码处于畅通的状态中，并可出团当天联络到出团人。如因手机错误而导致不能联络出团人，旅行社为确保其他团友的利益，最终将逾时不候，且此种不视为旅行社违约责任，敬请谅解。
                <w:br/>
                3.景区注意事项：旅游者若参加高风险性游乐项目，敬请旅游者务必在参加前充分了解项目的安全须知并确保身体状况能适应此类活动；旅游者参加此类活动应当购买相应的个人意外保险，如非旅行社责任造成的旅游者意外伤害，旅行社不承担相应的赔偿责任；
                <w:br/>
                4.我社将实际人数定车型，并按客人报名的先后顺序，预先给客人编排车上座位，请客人自觉礼让，听从导游安排。游客必须遵守上车时间，过时不候,一切责任由客人自负,敬请谅解!
                <w:br/>
                5.附件仅为参考行程，最终行程以我司确认行程为准，由于政变、罢工、地震、台风等不可抗拒的原因造成费用的增加，旅行社不予以承担。
                <w:br/>
                6.请注意保管好自己的财物，如有发生财物丢失旅行社不承担责任。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酒店无三人房无加床不拼房，单人补房差</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2026-04-11T16:39:59+08:00</dcterms:created>
  <dcterms:modified xsi:type="dcterms:W3CDTF">2026-04-11T16:39:59+08:00</dcterms:modified>
</cp:coreProperties>
</file>

<file path=docProps/custom.xml><?xml version="1.0" encoding="utf-8"?>
<Properties xmlns="http://schemas.openxmlformats.org/officeDocument/2006/custom-properties" xmlns:vt="http://schemas.openxmlformats.org/officeDocument/2006/docPropsVTypes"/>
</file>