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【惠·度假】希尔顿逸林2天丨惠州西湖丨浪漫网红星空屋丨超长滨海栈道丨游水云天古村行程单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YD1621244730MB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①08:00教育路（公园前地铁站D出口）  
                <w:br/>
                ②08:30广州天河城南门（体育西路地铁站C出口）   
                <w:br/>
                ③09:20新塘万户来家具门口
                <w:br/>
                ④09:50增城宾馆  
                <w:br/>
                下车点：
                <w:br/>
                *广州市区客人回程送到纪念堂西门地铁口
                <w:br/>
                *新塘，增城客人送至上车点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1、入住惠东富力希尔顿逸林度假酒店-豪华客房
                <w:br/>
                2、店丰盛自助早餐，精致下午茶
                <w:br/>
                3、踏青赏湖，尽情吸氧，漫步国家5A级景区-惠州西湖
                <w:br/>
                4、探秘岭南风情古村-水云天，打卡超长滨海栈道，一秒出片
                <w:br/>
                5、尊享酒店健身房，儿童乐园，泳池，浪漫网红星空屋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【广州】-【惠州西湖风景区】-【午餐-自理】-【惠东富力希尔顿逸林酒店】--【下午茶-酒店下午茶】-【晚餐-自理】
                <w:br/>
                08：30广州出发，沿途接齐各位贵宾后前往【惠州西湖风景区】（车程约2.5小时，游览约1.5小时）     【惠州西湖风景区】惠州，别称“鹅城”，半城山水半城湖，西湖最有名，宋时苏轼被贬谪到惠
                <w:br/>
                州，西湖因此更加有名气。国家5A级旅游景区，素以五湖、六桥、十四景而闻名，其山川秀 邃、
                <w:br/>
                幽胜曲折、浮洲四起、青山似黛，古色古香的亭台楼阁隐现于树木葱茏之中，景域妙在天成，有
                <w:br/>
                “苎萝西子”之美誉，并有“大中国西湖三十六，唯惠州足并杭州”的史载。历代以苏东坡为代
                <w:br/>
                表的400多位文人墨客曾踏足惠州，为西湖留下了宝贵的文化遗产；近代孙中山、周恩来等领导
                <w:br/>
                人在惠州从事过革命运动，在西湖 留下了光辉的足迹。这些历史古迹和革命胜迹与西湖的青山秀
                <w:br/>
                水融为一体，相得益彰。西湖是年轻人的乐园，也是老年人喜爱游玩呃地方，湖边有很多年轻人
                <w:br/>
                约会，情侣牵着手，在一片草地上，拿出准备的吃食，嬉笑打闹。惠州西湖相比于杭州西湖颇具
                <w:br/>
                岭南风情，被誉为“城市之肺”。
                <w:br/>
                午餐-自寻当地美味佳肴。
                <w:br/>
                餐后前往【惠东富力希尔顿逸林酒店】办理入住（车程约1.5小时），入住后自由活动。
                <w:br/>
                惠东富力希尔顿逸林度假酒店位于广东惠州，坐落于风景宜人的海滨地点，可饱览整个海湾和惠
                <w:br/>
                州海湾大桥。惠东富力希尔顿逸林度假酒店309间客房和套房融合了西班牙建筑风格和客家设计
                <w:br/>
                元素，超过43平米舒适宜人的客房提供设备齐全的设施，包括无线网络、宽敞办公桌、50英寸液
                <w:br/>
                晶电视、分离式雨淋花洒和浴缸以及舒适的睡床，每间客房均设有面朝大海或园林景观的宽敞阳
                <w:br/>
                台，让宾客沉浸于舒适放松的环境，保持充沛活力。
                <w:br/>
                惠东富力希尔顿逸林度假酒店在您入住期间提供多种餐饮选择。逸·海味，全日餐厅，坐拥海湾
                <w:br/>
                全景，设有室内和室外座位，提供丰盛的自助餐及零点服务；颐，环境优雅，提供潮州、汕头、
                <w:br/>
                粤菜及当地美味佳肴，并设有六间包厢，让您尽享私密用餐环境；悦海吧，提供各式美酒及小食，
                <w:br/>
                宽敞的露台可一览无余海湾美景，让宾客充分感受海滨度假氛围。逸趣，来这里喝一杯小酒，享
                <w:br/>
                受一下宁静的氛围，还有什么能比这更让人放松的？或打一局台球，或玩一场体感游戏，或在晚
                <w:br/>
                间享受现场乐队的表演，邂逅你慵懒放松的假期。
                <w:br/>
                下午茶-酒店大堂吧享用。
                <w:br/>
                休息好了，漫步到酒店附近的【水云天古村】，打卡滨海栈道，吹着海风，拍出美美大片。
                <w:br/>
                【水云天古村】村落占地5万㎡，根据岭南风格布局建造，很大程度保留了当地客家的建筑风格，
                <w:br/>
                村中有商业街、文娱活动中心、文体中心、休闲中心四大区域在村落不远处，有一处利于人们观
                <w:br/>
                海的巴厘风格海上栈道，整个栈道呈“Y”字型设计，从岸边直伸到海里漫步其上，大海包围左右，
                <w:br/>
                令人惊叹清风袭来，令人倍感休闲与惬意，到了傍晚，落日余晖下的栈道更添风采无限，走在上
                <w:br/>
                面观赏落日，顿感自己身在画中，恍如隔世，在栈道上，远处海天一色美景一眼可见，没有了阻
                <w:br/>
                挡物，视野可以向远处无限延伸，真是极好的体验。
                <w:br/>
                晚餐-自寻当地美味佳肴。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惠东富力希尔顿逸林酒店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【早餐-酒店自助早餐】-【午餐-自理】-【广州】
                <w:br/>
                早上睡到自然醒，随后享用酒店自助早餐，到泳池畅游，儿童乐园嬉戏，健身房锻炼等等等。
                <w:br/>
                约12点退房，享用午餐-自理。 
                <w:br/>
                餐后返回广州，结束愉快行程。
                <w:br/>
                【时间提供参考，实际按当天通知为准】
                <w:br/>
                交通：旅游大巴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交通：按实际参团人数安排空调旅游巴士，每人1正座，座位号按照报名先后顺序排位。
                <w:br/>
                用餐：全程含1早1下午茶
                <w:br/>
                住宿：入住惠东富力希尔顿逸林酒店（酒店不设三人房，单成人需补房差）
                <w:br/>
                景点：行程景区首道门票（园内园景点门票自理）
                <w:br/>
                导游：提供专业导游服务，安排持有导游证且有穗康健康码的导游
                <w:br/>
                购物：纯玩全程无购物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w:br/>
                [温馨提醒] ：
                <w:br/>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br/>
                <w:br/>
                一、关于防疫期间安全出行。
                <w:br/>
                特别约定
                <w:br/>
                1、客人出团当天需要出示穗康码和接受体温测量，如出现下列情况之一，视为因客人原因退团。旅行社有权拒绝客人上车，客人应自觉配合。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w:br/>
                <w:br/>
                沙滩线路须知：
                <w:br/>
                <w:br/>
                沙滩、海岛线有一定风险，游览时须注意以下事项：
                <w:br/>
                1、由于沙滩活动期间都属自由活动，所以导游不能陪同，请游客注意人身安全，遇见险情，立即通知景区工作人员及导游。
                <w:br/>
                   2、在沙滩上游玩，请遵从景区管理规定，并听从景区工作人员指挥。
                <w:br/>
                3、小童活泼好动，请家长务必照看好自己小孩，时刻留意小孩去向。如小童下水活动，必须由熟悉水性的家长全程陪同。
                <w:br/>
                4、雷雨天和夜晚禁止下水游泳，禁止在非游泳区游泳。遇上台风或浪大时，请听从海监部门及导游的指示，切勿强行上船。
                <w:br/>
                5、游泳时，需有同伴陪同，切忌单独游玩，且勿超越安全线，时刻留意海面的情况，发现异常，请立即撤离到安全地带。
                <w:br/>
                6、心脏病、高血压患者、孕妇、喝酒后的游客、有外伤者建议禁止一切水上活动。
                <w:br/>
                7、在沙滩行走时，请留意沙滩上的碎石、玻璃、慎防割伤。
                <w:br/>
                8、沙滩、海岛线水上自费项目较多（如海上降落伞、游艇、香蕉船、潜水、沙滩车等），建议游客了解清楚自费项目价格后，根据个人身体状况自愿参加，游玩时请注意安全。
                <w:br/>
                9、请妥善保管好贵重物品，如证件、现金、手机、相机、摄像机等，切勿交由陌生人保管。
                <w:br/>
                10、沙滩、海岛线的餐饮多数有海鲜，若游客有海鲜过敏等现象的，务必谨慎并自备药品。
                <w:br/>
                11、如景区拉起红色危险警示，所有游客禁止一切沙滩及水上活动。
                <w:br/>
                12、如景区救生员不在现场时，建议不要下水活动。
                <w:br/>
                13、参加涉水项目务必全程穿戴救生衣，如未提供，则应主动要求。下水前认真评估自身身体状况，量力而行，远离危险地带并结伴而行。饱餐之后切勿下水，不会游泳者切勿下水。当身体感觉疲倦、寒冷时，应立即离水上岸。
                <w:br/>
                14、乘坐快艇、游艇，请提前了解并严格遵守相关安全要求，老人、小孩要有人陪同才能乘坐，如有超载应拒乘。搭乘时不要集中在甲板一方，以免船身失去平衡。上船后认真聆听导游的讲解，并注意保管好贵重物品。
                <w:br/>
                15、参加浮潜项目，需听从专业人士安排，由其指导并严格按照有关安全要求做好防护措施，确保能够熟练使用面罩后再下水，避免因面罩使用不当造成呛水，导致缺氧死亡。心脏病、高血压等慢性病患者不应参加浮潜。
                <w:br/>
                我本人（游客）知悉上述温馨提示的内容，并对自由活动期间的安全事项清楚明白，如本人（游客）不遵守以上的温馨提示的内容，所产生的后果，由本人负责，与旅行社无关，并就此签名确认。
                <w:br/>
                游客签名确认（不能代表签名）：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2026-04-11T16:38:59+08:00</dcterms:created>
  <dcterms:modified xsi:type="dcterms:W3CDTF">2026-04-11T16:38:59+08:00</dcterms:modified>
</cp:coreProperties>
</file>

<file path=docProps/custom.xml><?xml version="1.0" encoding="utf-8"?>
<Properties xmlns="http://schemas.openxmlformats.org/officeDocument/2006/custom-properties" xmlns:vt="http://schemas.openxmlformats.org/officeDocument/2006/docPropsVTypes"/>
</file>