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【全景陕西】西安双飞5天丨品质纯玩丨秦始皇兵马俑丨华山论剑看英雄丨西安博物馆丨黄河壶口瀑布丨延安枣园杨家岭丨钟鼓楼广场回民街丨大唐不夜城丨永兴坊行程单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XFX-20251028SX3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★【优选酒店】入住网评4钻酒店+1晚壶口景区酒店+1晚华山客栈
                <w:br/>
                ★【独家安排】大峡迎宾礼和太极舞；感受流金岁月的侠骨柔情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亲子体验：观看沉浸式3D巨幕电影【秦始皇和他的地下王国】（赠送项目无退费）。特别升级一餐：品味西安，升级秦宴，一道小宴，一瞬千年。后前往华阴县，入住华山客栈或同级。
                <w:br/>
                交通：汽车
                <w:br/>
                景点：西安博物院、秦始皇兵马俑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景点：古观音禅寺、钟鼓楼广场、回民街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西安：威尔佳/万信/锦业二路智选或不低于以上标准酒店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2025-12-16T04:53:26+08:00</dcterms:created>
  <dcterms:modified xsi:type="dcterms:W3CDTF">2025-12-16T04:53:26+08:00</dcterms:modified>
</cp:coreProperties>
</file>

<file path=docProps/custom.xml><?xml version="1.0" encoding="utf-8"?>
<Properties xmlns="http://schemas.openxmlformats.org/officeDocument/2006/custom-properties" xmlns:vt="http://schemas.openxmlformats.org/officeDocument/2006/docPropsVTypes"/>
</file>