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【盛夏长安】陕西西安双飞5天 | 西安秦始皇兵马俑 | 西安古城墙 | 白鹿原影视城 | 蓝田水陆庵 | 大唐不夜城 | 西安博物馆 | 打卡陕西钟鼓楼广场回民街 |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XFX-20260720XA01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西安市-秦始皇兵马俑-西安钟鼓楼-西安明城墙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庙宇秦淮渡，翠竹绿池边；风吹樱花树，人间第一景‘’西安是岁月留下的珍珠，一砖一瓦见证着西安几千年来的繁华历史。
                <w:br/>
                秦始皇的大秦帝国，千年之谜，永恒之美—兵马俑；穿越上世纪初的关中平原白鹿原影视城，每一砖每一瓦都透着浓浓的年代感；网红打卡西安文化地标—大唐不夜城，穿越盛唐，一睹顶流步行街的光辉灿烂；跟着《黑神话悟空》游戏认识和欣赏中国古建的美学和智慧，网红打卡蓝田水陆庵；国家一级博物馆-千年文化的历史征程西安博物院；逛吃美食集合地网红永兴坊、回民街带您领略最地道的老陕美味，打卡西安精华景点，走进千年历史文化！
                <w:br/>
                <w:br/>
                ★【优选酒店】全程网评3钻西安酒店连住不挪窝，享受舒适旅程
                <w:br/>
                ★【亲子体验】亲手DIY“兵马俑”见证从泥土 到陶俑的蜕变之旅
                <w:br/>
                ★【超值赠送】赠送价值228元/人白鹿原景区套票：大型历史实景演出二虎守长安+非物质文化遗产【华阴老腔】+景区上行扶梯观光扶梯+下行观光车+声音博物馆+长安翱翔
                <w:br/>
                ★【赏国家宝藏】【专业地陪导游+博物馆专家】专业讲解全程干货！
                <w:br/>
                ★【网红打卡】
                <w:br/>
                夜游大唐不夜城，中国首屈一指的顶流“步行街”映入眼帘的汉服游人，仿若穿越大唐盛世。
                <w:br/>
                网红打卡 跟着《黑神话悟空》游戏场景地-蓝田水陆庵，走进中国古建筑美学的世界。
                <w:br/>
                ★【优选航班】广州直飞西安，商务航班，纯玩不购物
                <w:br/>
                ★【美食品鉴】白鹿原油泼面+关中九大碗+西安饺子宴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广州-西安（飞行约2.5小时）
                <w:br/>
                广州乘机前往陕西省会西安，西安，简称“镐”，古称长安、镐京。地处关中平原中部、北濒渭河、南依秦岭，八水润长安，是联合国教科文组织于1981年确定的“世界历史名城”是中华文明和中华民族重要发祥地之一，丝绸之路的起点后入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西安-蓝田（车程约1小时）
                <w:br/>
                早餐后，打卡《黑神话·悟空》游戏取景地-【蓝田水陆庵】，六朝名刹，庵内有古代彩塑，被誉为中国第二个敦煌，庵内有古代彩塑3700余座，座座精美绝伦，栩栩如生。
                <w:br/>
                前往【白鹿原景区】（包含上行扶梯+下行观光车+华阴老腔/二虎/声音博物馆/长安翱翔）白鹿原影视城，是以影视拍摄服务为主，白鹿原影视城主要景点由白鹿村、滋水县城、景观步道等多余处景观组成，是以陈忠实长篇小说《白鹿原》原著为建筑蓝本兴建而成的仿古建筑。在白鹿原影视城取景的有电视剧《白鹿原》、《兵出潼关》等作品。午餐特别安排享用张嘉译同款——油泼面，聊咋咧！！！赠送体验：（赠送项目，如客人自愿放弃或由于堵车、演出停演等因素不能前往参观则自动取消，不做任何退费和置换）
                <w:br/>
                赠送上行扶梯观光扶梯+下行观光车，西北户外最长观光扶梯，总阶梯长 268 米 
                <w:br/>
                赠送观看大型历史实景演出【二虎守长安】，感受震撼、真实的大型实景特效枪战演出。
                <w:br/>
                赠送聆听最古老摇滚乐的魅力，国家级非物质文化遗产【华阴老腔】秦风秦韵的民俗
                <w:br/>
                交通：汽车
                <w:br/>
                景点：白鹿原影视城、蓝田水陆庵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西安-临潼（车程约1小时）
                <w:br/>
                早餐后，乘车前往临潼，后乘车前往游览【秦始皇帝陵博物院】（不含景区耳麦20元人，不含小交通5元人，参观约2.5小时）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特别安排：【兵马俑研学基地】亲手制作“兵马俑”，亲身体验一个兵马俑由陶土→成俑的制作过程，让学生们更直观深刻的认识到兵马俑的内部构成和组成的大秦“黑科技”。
                <w:br/>
                后乘车前往西安市区，自由逛【钟鼓楼广场、穆斯林回民街】（参观约1.5小时），西安市的“城市客厅”；细细品味古长安八景之一“晨钟暮鼓”的古老和悠远；走走青石板的街道，漫步于最具西北特色的仿古一条街-穆斯林回民街，感受西北地区少数民族风俗，可品尝西北最具特色的各类特色小吃。自由品尝美陕西美食。
                <w:br/>
                <w:br/>
                推荐自费：
                <w:br/>
                参观华夏文旅大型实景文化演绎【驼铃传奇.秀】（298/人起）古长安（西安）作为唐王朝政治和经济的中心，百国朝贺、民族交融的鼎盛景象，恰似一幅绚丽多彩、悠雅辉煌的书卷，在舞姬轻歌曼舞、丝竹笙箫、衣袖纷飞间展示出华夏文明的灿烂繁荣；【西安千古情】（298/人起）景区以大型歌舞《西安千古情》为核心，展现了西安的千年文化。《秦俑情》（298/人起）一台大型历史舞台剧，以一个普通秦兵的视角和一段穿越千年的爱恋，引领观众走进历史上空前绝后的战国时代。
                <w:br/>
                交通：汽车
                <w:br/>
                景点：秦始皇帝陵博物院、钟鼓楼广场、穆斯林回民街
                <w:br/>
                自费项：未含：兵马俑耳麦20元人、兵马俑小交通5元人、秦陵电瓶车15元人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西安一地
                <w:br/>
                早餐后，乘车前往【西安博物院】赠送景区讲解（景区逢周二闭馆；因景区流量较大，需客人自行提前预约，以实际预约到为准，如无法参观调整为【汉城湖】）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后乘车前往西安市-【永兴坊】，深度了解老陕的饮食文化。永兴坊原为唐朝魏征府邸旧址，为了完善顺城巷历史风貌，充分彰显古城历史底蕴，为古城新添了一个“坊”式的美食文化街区，不仅可以感受“唐城108坊”的风貌，还能够品尝到最正宗的不同区域特色的陕西民间小吃。随后前往夜游【大唐不夜城】，打卡盛唐密盒流量密码。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住酒店。
                <w:br/>
                交通：汽车
                <w:br/>
                景点：西安博物院、永兴坊、大唐不夜城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乘车前往【兴庆宫公园】是我国最古老的遗址公园。兴庆宫是唐玄宗朝政的重心，是唐玄宗和杨贵妃长期居住的地方。其设计既继承了我国民族传统风格，又吸收了国外造园的艺术特点。公园中兴庆湖即在原兴庆宫中“龙池”原址建成。湖中碧波荡漾、岸边树木葱郁、草坪如茵、百花似锦、景色宜人。前往西安市区，乘车前往游览【明城墙】（游玩约1.5小时）现存城墙建于明洪武七年到十一年(1374-1378)，至今已有600多年历史，是我国现存最完整的一座古代城垣建筑，整座城墙，包括护城河、吊桥、闸楼、箭楼、正楼、角楼、敌楼、女儿墙、垛口等一系列设施，是一座构成严密完整的中世纪古城堡。后乘车前往西安机场飞往广州，结束愉快的旅程！
                <w:br/>
                交通：汽车
                <w:br/>
                景点：明城墙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2、住宿：行程所列参考酒店（三钻酒店）或同级标准酒店（民宿客栈），若出现单男单女，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3、用餐：（4早3正），正餐餐标30元/人，全程不够9人，导游现退餐费，客人自行安排；（酒店房费含早，不用不退，如有特殊用餐需备注），10-12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部分景点首道门票（以行程为准）。注：旅游项目费用如遇到国家政策性调价，将收取差价；注：行程中门票价格为综合包价产品，若持长者证、学生证、军官证等有效证件享受门票优惠的，旅行社则按照采购优惠价在团费中退减相应门票差价，最终解释权归属我社。
                <w:br/>
                7、小童：（2-12周岁）不包含住宿床位及景区门票（含机位、车位、正餐、酒店早餐）。
                <w:br/>
                8、此线路16人以上成团，如不成团，我社将提前3天通知退团或改期改线处理，我司不作赔偿损失！
                <w:br/>
                9、购物点：纯玩。行程中途经的休息站、加油站、公共卫生间等地停留仅供休息和方便之用，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兵马俑景区耳麦（必需产生）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景区小交通（自愿选择）</w:t>
            </w:r>
          </w:p>
        </w:tc>
        <w:tc>
          <w:tcPr/>
          <w:p>
            <w:pPr>
              <w:pStyle w:val="indent"/>
            </w:pPr>
            <w:r>
              <w:rPr>
                <w:rFonts w:ascii="宋体" w:hAnsi="宋体" w:eastAsia="宋体" w:cs="宋体"/>
                <w:color w:val="000000"/>
                <w:sz w:val="20"/>
                <w:szCs w:val="20"/>
              </w:rPr>
              <w:t xml:space="preserve">兵马俑小交通5元人+秦陵电瓶车15元人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西安：驼铃传奇或秦俑情 298/人起
                <w:br/>
                白鹿原影视基地套票包含：二虎守长安实景演绎+华阴老腔+声音博物馆+长安翱翔+上行观光电梯+下行观光车+穿越1912换装体验 打包价240元/人
                <w:br/>
                大雁塔50元人  登塔25元人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2026-08-05T08:27:06+08:00</dcterms:created>
  <dcterms:modified xsi:type="dcterms:W3CDTF">2026-08-05T08:27:06+08:00</dcterms:modified>
</cp:coreProperties>
</file>

<file path=docProps/custom.xml><?xml version="1.0" encoding="utf-8"?>
<Properties xmlns="http://schemas.openxmlformats.org/officeDocument/2006/custom-properties" xmlns:vt="http://schemas.openxmlformats.org/officeDocument/2006/docPropsVTypes"/>
</file>