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【惠·观光】粤北连州2天丨地下河丨擎天玻璃桥丨湟川三峡行程单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YB1638861091hi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出发：
                <w:br/>
                08:00天河城南门集中
                <w:br/>
                08:30海珠广场华厦大酒店
                <w:br/>
                09:00分花都花果山A2出口
                <w:br/>
                <w:br/>
                回程：
                <w:br/>
                海珠广场解散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★秋风起，食腊味，连州的秋冬腊味飘香-——品尝连州东陂腊味宴
                <w:br/>
                ★连州5A景区连州地下河神奇的七彩钟乳石溶洞；
                <w:br/>
                ★湟川三峡二岸风景美如画廊，被誉为诗画走廊；
                <w:br/>
                ★遥望吉尼斯世界纪录“世界上最长的玻璃桥”【擎天玻璃桥】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广州——午餐自理——连州地下河——晚餐（东陂腊味宴）——入住龙潭客栈
                <w:br/>
                08:00天河城南门集中，08:30海珠广场华厦大酒店旁集中出发，前往美丽的连州（车程约3.5小时），沿途可欣赏如诗如画的百里画廊。抵达连州后安排午餐（敬请自理）。
                <w:br/>
                14:00 游览神秘瑰丽的【连州地下河】景区（游览时间约3小时）。连州地下河是一座巧夺天工的巨型的天然石灰溶洞，其中地下河全长约1500米，是目前全国最长、所发现最有价值的地下石林。洞中有洞、洞中有河、洞中有桥、洞中有瀑布，是连州地下河独有的特色。
                <w:br/>
                游览完毕后前往位于连州湟川三峡江岸的龙潭度假区（车程约1小时），享用晚餐【东陂腊味宴】（火锅），餐后（约19:45）观赏瑶族风情表演【印象过山瑶】。
                <w:br/>
                本日晚上入住龙潭客栈。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龙潭客栈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龙潭客栈——湟川三峡——午餐自理——广州
                <w:br/>
                08:00 办理享用早餐并办理退房手续。
                <w:br/>
                10:00 前往乘船游览【湟川三峡】（游览时间约1小时，其中游船约40-45分钟，含等候、上下船时间预计等），欣赏两岸景色。羊跳峡、楞枷峡、仙女峡三道雄峡峙立，两岸数十道飞瀑自山顶飞流直下，喷然若雾，在阳光辉映下如七彩霓虹，美伦美奂，确有“疑似江上堆银雪，白浪跳珠乱入船”的意境。游三峡、赏瀑布、观奇石、览古迹，是游玩湟川三峡的四大特色。
                <w:br/>
                远眺吉尼斯世界纪录收录的“世界上最长的玻璃桥”【擎天玻璃桥】（不上桥），玻璃桥全长为526.14米，兼具景区行人通行、游览、蹦极、溜索、T台等多项综合功能。
                <w:br/>
                其后前往景区餐厅享用午餐（敬请自理）。
                <w:br/>
                约14:00集中乘车返回广州，于海珠广场解散，结束愉快的行程。
                <w:br/>
                交通：旅游巴
                <w:br/>
                自费项：团队加订擎天玻璃桥门票优惠价为90元/人，有需要的客人可在车上向导游报名，10人成行（自费购买参考为168元/人）。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1、景点：连州地下河景区、湟川三峡景区首道大门票。
                <w:br/>
                *行程中所列景点门票为活动优惠门票，不设长者、儿童、军官证、医护证等减免或优惠，敬请谅解。
                <w:br/>
                2、用餐：全程含1正1早，其中正餐东陂腊味宴为火锅形式，当地餐饮风味、用餐条件与广州有一定的差异，请见谅。
                <w:br/>
                3、住宿：一晚龙潭客栈标准房（大/双床），每成人每晚一个床位，1.19米以上小孩需占床位。
                <w:br/>
                4、导游：已含导游服务费。
                <w:br/>
                5、用车：根据团队人数安排9-55座旅游空调车，每人一正座。
                <w:br/>
                6、儿童价格：1.19米及以下儿童只含车位费，1.19米以上按成人收费。
                <w:br/>
                7、团队旅游意外险。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1、单房差：酒店住宿若出现单男/单女的，由旅行社安排三人房或拼住。无法拼住或1大1小报名必须补房差，费用160元/人需在报名时缴纳。
                <w:br/>
                2、“费用已含”中没有提及的项目需要另外收费，具体费用以现场加收为准。
                <w:br/>
                3、个人其他消费、景区内自设的购物商铺、娱乐等项目属于旅游者个人消费行为，如产生纠纷或损失，本社不承担责任。
                <w:br/>
                4、强烈建议出行游客购买个人旅游意外保险，并保管好相关票据。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手抱婴儿、孕妇及患有精神疾病、心脏病、高血压、恐高症及醉酒和其他不适宜游览的游客，严禁参与玻璃桥等高空项目；70岁以上长者，必须签订健康承诺书后方可游览。具体游玩规则以景区公示为准。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需提供客人真实姓名、联系电话号码，身份证号码。出发时请务必带上有效的身份证原件。18岁以下未成年人参团需有监护人陪同；65岁以上老人参团需填写健康申明；70-75周岁的老人须需填写健康申明、免责声明并有看护人陪同方可参团；孕妇及超75周岁恕不接待，敬请谅解。
                <w:br/>
                2、请游客准时到达出团集合地点，过时不候，若因个人原因导致无法出发，后果自负，费用不退。
                <w:br/>
                3、旅行社会按照本团游客的报名先后顺序统一安排坐车座位。如车上有老弱妇孺需要照顾的，请游客自觉礼让。
                <w:br/>
                4、客人应妥善保管自己的行李物品（特别是现金、有价证券以及贵重物品等），贵重物品紧记随身带，袋包应保持在视线范围内，不要留在旅行车里，切勿交由陌生人保管，如有遗失，将由游客自行承担责任。谨慎与陌生人交流，防止诈骗、盗抢、抢劫事故发生。客人在旅游巴士内请扣好安全带；为防止出现意外，请客人不要在行进中的车内奔跑、不要站立在座位上；请勿在旅游巴士内饮热饮；贵重物品请随身携带，不要放在旅行车上。 请客人留意集中时间与地点。
                <w:br/>
                5、入住酒店必须一人一证(否则无法入住酒店)。入住酒店后，如需外出建议结伴而行，注意人身财产安全。
                <w:br/>
                6、如当天酒店房间安排有升级或赠项目现象，纯属酒店优惠行为，同行团友不得对此有任何异议，请知悉！
                <w:br/>
                7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.
                <w:br/>
                8、离团说明：客人擅自、强行离团或不参加行程内的某项团队活动（含酒店、用餐、景点等），我社视客人自动放弃行程，发生此类情况一切后果请客人自行承担，客人离团期间的一切行为与旅行社无关。
                <w:br/>
                9、景点游览、住宿的先后顺序以旅行社安排为准，将严格执行行程标准承诺；我社按客人报名先后顺序排位，预先给客人编排好车位，请客人自觉礼让，听从导游安排。
                <w:br/>
                10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本团成团的最低人数为：40人，导游会在出发前1天20:00前以短信形式通知，敬请留意。如未达到成团人数，将在出发前2天16:00前通知不成团，并全额退还您支付的费用。
                <w:br/>
                <w:br/>
                手抱婴儿、孕妇及患有精神疾病、心脏病、高血压、恐高症及醉酒和其他不适宜游览的游客，严禁参与玻璃桥等高空项目；70岁以上长者，必须签订健康承诺书后方可游览。具体游玩规则以景区公示为准。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2025-09-03T21:46:41+08:00</dcterms:created>
  <dcterms:modified xsi:type="dcterms:W3CDTF">2025-09-03T21:46:41+08:00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