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【品·城中度假】南沙湿地纯玩1天丨一期游船观鸟穿越红树林丨二期寻梦园丨十九涌渔货市场行程单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QQQQ202201020NS1TSD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集散点：09：00 海珠广场华厦大酒店集中（近地铁站A或F出口）</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1、畅游广州首个滨海湿地，国家AAAA级旅游景区--【南沙湿地】
                <w:br/>
                2、一期湿地公园【游船】观鸟穿越湿地公园红树林。
                <w:br/>
                3、新垦传统渔货市场--【十九涌】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广州--南沙湿地--午餐（自理）--南沙十九涌水产市场--广州
                <w:br/>
                指定地点集合，驱车前往南沙。参观游览南沙【湿地公园】（含一期游船）。南沙湿地景区位于广州最南端，地处珠江入海口西岸的南沙区万顷沙镇十八与十九涌之间，是珠三角地区保存较为完整、保护较为有力、生态较为良好的滨海河口湿地；南沙湿地良好的自然生态环境为周边地区起着防风消浪、涵养水土、调节气候等重要作用，被誉为“广州之肾”。南沙湿地以其优美的自然景观，特有的候鸟、红树林资源及其所形成的人与自然和谐共处的生态休闲美丽画幅。作为候鸟迁徙的重要停息地之一，南沙湿地一年四季美景不绝，春探鸟巢树花、夏赏荷叶田田、秋看苇影依依、冬观掠水候鸟。
                <w:br/>
                   游玩湿地公园一期后可自行前往南沙湿地二期【寻梦园】面积约5600亩，立足于湿地丰富自然生态资源，结合南沙本土特色水乡文化，创新性打造集水上体验、科普教育、娱乐观光和休闲度假为一体的水生态文化创意景区。
                <w:br/>
                     约15:00集中，后前往【十九涌渔货市场】（停留约40分钟），这里是新垦的传统市场，南沙特色特产都能在此找到，可自由选购水产海味。
                <w:br/>
                     约16:00回程广州市区，结束愉快的旅程！
                <w:br/>
                <w:br/>
                ***新春特别安排 【南沙湿地景区】2月1日至5日（初一至初五）期间景区举行特别的春节活动---湿地亲子冬“嗷”会，景区设有游戏区，分别是滑雪机、冰壶球、冰球和丢雪球。都可以免费体验。也设立了多个拍照打卡点，新春气氛浓郁。让游客在新春大年，欢聚南沙湿地，其乐融融。***
                <w:br/>
                交通：旅游空调大巴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1.用车：安排旅游空调车，保证1人1正座；
                <w:br/>
                2.导游：全程优秀中文导游；
                <w:br/>
                3.行程中所列的第一道景点门票（自费除外），湿地一期游船。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2.个人旅游意外险（建议购买）
                <w:br/>
                3.其他未约定由旅行社支付的费用（包括单间差、不可抗力因素所产生的额外费用等）。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1)组团社为优化行程，可保证在原行程景点游览不变的前提下，对景点游览及酒店入住先后顺序作出合理调整。
                <w:br/>
                2)旅行社会按照本团客人的报名先后顺序统一安排坐车座位。
                <w:br/>
                3)如参团人数不足20人，我社将提前一天通知客人协商调整出发日期、更改线路或全额退还团费。
                <w:br/>
                4)请客人准时到达出团集合地点，过时不候。
                <w:br/>
                5)客人出团当天需要出示穗康码和接受体温测量，如出现下列情况之一，视为因客人原因退团，按照合同约定处理。旅行社有权拒绝客人上车，客人应自觉配合。
                <w:br/>
                A.客人不能出示穗康码或穗康码过期无效；
                <w:br/>
                B.客人出示的穗康码背景颜色为 “红码”高风险状态的；
                <w:br/>
                C.客人拒绝接受旅行社或相关部门体温测量；或受相关部门要求进行留观处理无法跟随团队行进的；
                <w:br/>
                D.客人通过药物等其他方式降低体温，隐瞒病情。
                <w:br/>
                6)如客人出团当天出示的穗康码处于有效期内，且穗康码背景颜色为“ 蓝码”或“绿码”低风险状态的，但体温测量超过（含）37.3℃，旅行社有权拒绝客人上车，并视为双方解除合同，客人应自觉配合。
                <w:br/>
                7)客人在车内、室内、人多的地方必须配带口罩，在游览过程中不聚众，与前后游客保持安全的距离。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2025-10-13T05:56:42+08:00</dcterms:created>
  <dcterms:modified xsi:type="dcterms:W3CDTF">2025-10-13T05:56:42+08:00</dcterms:modified>
</cp:coreProperties>
</file>

<file path=docProps/custom.xml><?xml version="1.0" encoding="utf-8"?>
<Properties xmlns="http://schemas.openxmlformats.org/officeDocument/2006/custom-properties" xmlns:vt="http://schemas.openxmlformats.org/officeDocument/2006/docPropsVTypes"/>
</file>